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Pr="00BC4260" w:rsidRDefault="001279B5" w:rsidP="001279B5">
      <w:pPr>
        <w:jc w:val="center"/>
        <w:rPr>
          <w:b/>
          <w:sz w:val="24"/>
          <w:u w:val="single"/>
        </w:rPr>
      </w:pPr>
      <w:r w:rsidRPr="00BC4260">
        <w:rPr>
          <w:b/>
          <w:sz w:val="24"/>
          <w:u w:val="single"/>
        </w:rPr>
        <w:t>Calder Primary School</w:t>
      </w:r>
    </w:p>
    <w:p w:rsidR="001279B5" w:rsidRPr="00BC4260" w:rsidRDefault="00DB0E76" w:rsidP="001279B5">
      <w:pPr>
        <w:jc w:val="center"/>
        <w:rPr>
          <w:b/>
          <w:sz w:val="24"/>
          <w:u w:val="single"/>
        </w:rPr>
      </w:pPr>
      <w:r>
        <w:rPr>
          <w:b/>
          <w:sz w:val="24"/>
          <w:u w:val="single"/>
        </w:rPr>
        <w:t xml:space="preserve">Music </w:t>
      </w:r>
    </w:p>
    <w:p w:rsidR="003C120C" w:rsidRDefault="001279B5" w:rsidP="003C120C">
      <w:pPr>
        <w:rPr>
          <w:b/>
          <w:sz w:val="24"/>
          <w:u w:val="single"/>
        </w:rPr>
      </w:pPr>
      <w:r w:rsidRPr="001279B5">
        <w:rPr>
          <w:b/>
          <w:sz w:val="24"/>
          <w:u w:val="single"/>
        </w:rPr>
        <w:t>Intent</w:t>
      </w:r>
    </w:p>
    <w:p w:rsidR="00DB0E76" w:rsidRPr="00DB0E76" w:rsidRDefault="00DB0E76" w:rsidP="00921311">
      <w:pPr>
        <w:rPr>
          <w:rFonts w:ascii="Calibri" w:eastAsia="Times New Roman" w:hAnsi="Calibri" w:cs="Arial"/>
          <w:color w:val="333333"/>
          <w:lang w:eastAsia="en-GB"/>
        </w:rPr>
      </w:pPr>
      <w:r w:rsidRPr="00DB0E76">
        <w:rPr>
          <w:rFonts w:ascii="Calibri" w:eastAsia="Times New Roman" w:hAnsi="Calibri" w:cs="Arial"/>
          <w:color w:val="333333"/>
          <w:lang w:eastAsia="en-GB"/>
        </w:rPr>
        <w:t>At Calder Primary School music and performing arts are extremely important to us. All children are encouraged and given the opportunity to learn to play a musical instrument, both in class and with peripatetic staff, and all pupils have the chance to take part in a wide range of musical experiences and whole school productions</w:t>
      </w:r>
      <w:r w:rsidR="0078207E">
        <w:rPr>
          <w:rFonts w:ascii="Calibri" w:eastAsia="Times New Roman" w:hAnsi="Calibri" w:cs="Arial"/>
          <w:color w:val="333333"/>
          <w:lang w:eastAsia="en-GB"/>
        </w:rPr>
        <w:t xml:space="preserve"> and performances</w:t>
      </w:r>
      <w:r w:rsidRPr="00DB0E76">
        <w:rPr>
          <w:rFonts w:ascii="Calibri" w:eastAsia="Times New Roman" w:hAnsi="Calibri" w:cs="Arial"/>
          <w:color w:val="333333"/>
          <w:lang w:eastAsia="en-GB"/>
        </w:rPr>
        <w:t>. </w:t>
      </w:r>
    </w:p>
    <w:p w:rsidR="0078207E" w:rsidRDefault="00DB0E76" w:rsidP="00921311">
      <w:pPr>
        <w:rPr>
          <w:rFonts w:ascii="Calibri" w:eastAsia="Times New Roman" w:hAnsi="Calibri" w:cs="Arial"/>
          <w:color w:val="333333"/>
          <w:lang w:eastAsia="en-GB"/>
        </w:rPr>
      </w:pPr>
      <w:r w:rsidRPr="00DB0E76">
        <w:rPr>
          <w:rFonts w:ascii="Calibri" w:eastAsia="Times New Roman" w:hAnsi="Calibri" w:cs="Arial"/>
          <w:color w:val="333333"/>
          <w:lang w:eastAsia="en-GB"/>
        </w:rPr>
        <w:t xml:space="preserve">We </w:t>
      </w:r>
      <w:r>
        <w:rPr>
          <w:rFonts w:ascii="Calibri" w:eastAsia="Times New Roman" w:hAnsi="Calibri" w:cs="Arial"/>
          <w:color w:val="333333"/>
          <w:lang w:eastAsia="en-GB"/>
        </w:rPr>
        <w:t xml:space="preserve">aim to </w:t>
      </w:r>
      <w:r w:rsidRPr="00DB0E76">
        <w:rPr>
          <w:rFonts w:ascii="Calibri" w:eastAsia="Times New Roman" w:hAnsi="Calibri" w:cs="Arial"/>
          <w:color w:val="333333"/>
          <w:lang w:eastAsia="en-GB"/>
        </w:rPr>
        <w:t>provide a high quality music education which enables children to develop a love of music whilst increasing self-confidence, creativity and a sense of achievement. Our aim is to engage and inspire pupils to develop a love of music and nurtures their talent as musicians.</w:t>
      </w:r>
    </w:p>
    <w:p w:rsidR="0078207E" w:rsidRDefault="0078207E" w:rsidP="00921311">
      <w:pPr>
        <w:rPr>
          <w:rFonts w:ascii="Calibri" w:eastAsia="Times New Roman" w:hAnsi="Calibri" w:cs="Arial"/>
          <w:color w:val="333333"/>
          <w:lang w:eastAsia="en-GB"/>
        </w:rPr>
      </w:pPr>
      <w:r>
        <w:rPr>
          <w:rFonts w:ascii="Calibri" w:eastAsia="Times New Roman" w:hAnsi="Calibri" w:cs="Arial"/>
          <w:color w:val="333333"/>
          <w:lang w:eastAsia="en-GB"/>
        </w:rPr>
        <w:t>We follow the Model Music Curriculum, non-statutory guidance for the National Curriculum in England, which support</w:t>
      </w:r>
      <w:r w:rsidR="00455E9B">
        <w:rPr>
          <w:rFonts w:ascii="Calibri" w:eastAsia="Times New Roman" w:hAnsi="Calibri" w:cs="Arial"/>
          <w:color w:val="333333"/>
          <w:lang w:eastAsia="en-GB"/>
        </w:rPr>
        <w:t>s</w:t>
      </w:r>
      <w:r>
        <w:rPr>
          <w:rFonts w:ascii="Calibri" w:eastAsia="Times New Roman" w:hAnsi="Calibri" w:cs="Arial"/>
          <w:color w:val="333333"/>
          <w:lang w:eastAsia="en-GB"/>
        </w:rPr>
        <w:t xml:space="preserve"> high-quality curriculum music in schools: </w:t>
      </w:r>
    </w:p>
    <w:p w:rsidR="0078207E" w:rsidRPr="0078207E" w:rsidRDefault="0078207E" w:rsidP="00921311">
      <w:pPr>
        <w:rPr>
          <w:rFonts w:ascii="Calibri" w:eastAsia="Times New Roman" w:hAnsi="Calibri" w:cs="Arial"/>
          <w:i/>
          <w:color w:val="333333"/>
          <w:lang w:eastAsia="en-GB"/>
        </w:rPr>
      </w:pPr>
      <w:r w:rsidRPr="0078207E">
        <w:rPr>
          <w:i/>
        </w:rPr>
        <w:t>Music is all around us. It is the soundtrack to our lives. Music connects us through people and places in our ever-changing world. It is creative, collaborative, celebratory and challenging. In our schools, music can bring communities together through the shared endeavour of whole-school singing, ensemble playing, experimenting with the creative process and, through the love of listening to friends and fellow pupils, performing. The sheer joy of music making can feed the soul of a school community, enriching each student while strengthening the shared bonds of support and trust which make a great school.</w:t>
      </w:r>
      <w:r>
        <w:rPr>
          <w:i/>
        </w:rPr>
        <w:t xml:space="preserve"> MMC 2021</w:t>
      </w:r>
    </w:p>
    <w:p w:rsidR="00015A38" w:rsidRDefault="00DB0E76" w:rsidP="00921311">
      <w:pPr>
        <w:rPr>
          <w:rFonts w:ascii="Calibri" w:eastAsia="Times New Roman" w:hAnsi="Calibri" w:cs="Arial"/>
          <w:color w:val="333333"/>
          <w:lang w:eastAsia="en-GB"/>
        </w:rPr>
      </w:pPr>
      <w:r w:rsidRPr="00DB0E76">
        <w:rPr>
          <w:rFonts w:ascii="Calibri" w:eastAsia="Times New Roman" w:hAnsi="Calibri" w:cs="Arial"/>
          <w:color w:val="333333"/>
          <w:lang w:eastAsia="en-GB"/>
        </w:rPr>
        <w:t>Through our scheme, pupils have the opportunity to perform, listen to, review and evaluate music across a range of historical periods, genres, styles and traditions. They learn to sing and to use their voices, to create and compose mus</w:t>
      </w:r>
      <w:r w:rsidR="00996E81">
        <w:rPr>
          <w:rFonts w:ascii="Calibri" w:eastAsia="Times New Roman" w:hAnsi="Calibri" w:cs="Arial"/>
          <w:color w:val="333333"/>
          <w:lang w:eastAsia="en-GB"/>
        </w:rPr>
        <w:t xml:space="preserve">ic on their own and with others, </w:t>
      </w:r>
      <w:r w:rsidR="00C06171">
        <w:rPr>
          <w:rFonts w:ascii="Calibri" w:eastAsia="Times New Roman" w:hAnsi="Calibri" w:cs="Arial"/>
          <w:color w:val="333333"/>
          <w:lang w:eastAsia="en-GB"/>
        </w:rPr>
        <w:t>including with British Sign Language</w:t>
      </w:r>
      <w:r w:rsidR="00996E81">
        <w:rPr>
          <w:rFonts w:ascii="Calibri" w:eastAsia="Times New Roman" w:hAnsi="Calibri" w:cs="Arial"/>
          <w:color w:val="333333"/>
          <w:lang w:eastAsia="en-GB"/>
        </w:rPr>
        <w:t>,</w:t>
      </w:r>
      <w:r w:rsidR="00C06171">
        <w:rPr>
          <w:rFonts w:ascii="Calibri" w:eastAsia="Times New Roman" w:hAnsi="Calibri" w:cs="Arial"/>
          <w:color w:val="333333"/>
          <w:lang w:eastAsia="en-GB"/>
        </w:rPr>
        <w:t xml:space="preserve"> </w:t>
      </w:r>
      <w:r w:rsidRPr="00DB0E76">
        <w:rPr>
          <w:rFonts w:ascii="Calibri" w:eastAsia="Times New Roman" w:hAnsi="Calibri" w:cs="Arial"/>
          <w:color w:val="333333"/>
          <w:lang w:eastAsia="en-GB"/>
        </w:rPr>
        <w:t>and also have the opportunit</w:t>
      </w:r>
      <w:r w:rsidR="00C06171">
        <w:rPr>
          <w:rFonts w:ascii="Calibri" w:eastAsia="Times New Roman" w:hAnsi="Calibri" w:cs="Arial"/>
          <w:color w:val="333333"/>
          <w:lang w:eastAsia="en-GB"/>
        </w:rPr>
        <w:t>y</w:t>
      </w:r>
      <w:r w:rsidR="00455E9B">
        <w:rPr>
          <w:rFonts w:ascii="Calibri" w:eastAsia="Times New Roman" w:hAnsi="Calibri" w:cs="Arial"/>
          <w:color w:val="333333"/>
          <w:lang w:eastAsia="en-GB"/>
        </w:rPr>
        <w:t xml:space="preserve"> to learn a musical instrument and take part in performances.</w:t>
      </w:r>
    </w:p>
    <w:p w:rsidR="00C06171" w:rsidRPr="00C06171" w:rsidRDefault="00C06171" w:rsidP="00921311">
      <w:pPr>
        <w:shd w:val="clear" w:color="auto" w:fill="FFFFFF"/>
        <w:spacing w:after="0"/>
        <w:rPr>
          <w:rFonts w:ascii="Arial" w:eastAsia="Times New Roman" w:hAnsi="Arial" w:cs="Arial"/>
          <w:color w:val="333333"/>
          <w:sz w:val="21"/>
          <w:szCs w:val="21"/>
          <w:lang w:eastAsia="en-GB"/>
        </w:rPr>
      </w:pPr>
      <w:r>
        <w:rPr>
          <w:rFonts w:ascii="Calibri" w:eastAsia="Times New Roman" w:hAnsi="Calibri" w:cs="Calibri"/>
          <w:color w:val="333333"/>
          <w:lang w:eastAsia="en-GB"/>
        </w:rPr>
        <w:t>T</w:t>
      </w:r>
      <w:r w:rsidRPr="00C06171">
        <w:rPr>
          <w:rFonts w:ascii="Calibri" w:eastAsia="Times New Roman" w:hAnsi="Calibri" w:cs="Calibri"/>
          <w:color w:val="333333"/>
          <w:lang w:eastAsia="en-GB"/>
        </w:rPr>
        <w:t>he aims</w:t>
      </w:r>
      <w:r w:rsidR="00996E81">
        <w:rPr>
          <w:rFonts w:ascii="Calibri" w:eastAsia="Times New Roman" w:hAnsi="Calibri" w:cs="Calibri"/>
          <w:color w:val="333333"/>
          <w:lang w:eastAsia="en-GB"/>
        </w:rPr>
        <w:t xml:space="preserve"> of our m</w:t>
      </w:r>
      <w:r w:rsidRPr="00C06171">
        <w:rPr>
          <w:rFonts w:ascii="Calibri" w:eastAsia="Times New Roman" w:hAnsi="Calibri" w:cs="Calibri"/>
          <w:color w:val="333333"/>
          <w:lang w:eastAsia="en-GB"/>
        </w:rPr>
        <w:t>usic curriculum are to develop pupils who:</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Enjoy and have an appreciation for music.</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Listen to, review and evaluate music across a range of historical periods, genres, styles and traditions.</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Listen to and evaluate the work of great composers.</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Can sing and use their voices to create different effects.</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Create and compose music, both on their own and with others.</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Use a range of musical language.</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Make judgements and express personal preferences about the quality and style of music.</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lastRenderedPageBreak/>
        <w:t>Have opportunities to play a wide variety of instruments, both un-tuned and tuned.</w:t>
      </w:r>
    </w:p>
    <w:p w:rsidR="00C06171"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Use technology if appropriate.</w:t>
      </w:r>
    </w:p>
    <w:p w:rsidR="00DB0E76" w:rsidRPr="00C06171" w:rsidRDefault="00C06171" w:rsidP="00921311">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Take part in performances with an awareness of audience.</w:t>
      </w:r>
    </w:p>
    <w:p w:rsidR="006E313A" w:rsidRDefault="006E313A" w:rsidP="00921311">
      <w:pPr>
        <w:shd w:val="clear" w:color="auto" w:fill="FFFFFF"/>
        <w:spacing w:after="0"/>
        <w:rPr>
          <w:rFonts w:ascii="Calibri" w:eastAsia="Times New Roman" w:hAnsi="Calibri" w:cs="Arial"/>
          <w:b/>
          <w:bCs/>
          <w:color w:val="333333"/>
          <w:u w:val="single"/>
          <w:lang w:eastAsia="en-GB"/>
        </w:rPr>
      </w:pPr>
    </w:p>
    <w:p w:rsidR="00C42C4E" w:rsidRDefault="003C120C" w:rsidP="00921311">
      <w:pPr>
        <w:shd w:val="clear" w:color="auto" w:fill="FFFFFF"/>
        <w:spacing w:after="0"/>
        <w:rPr>
          <w:rFonts w:ascii="Calibri" w:eastAsia="Times New Roman" w:hAnsi="Calibri" w:cs="Arial"/>
          <w:b/>
          <w:bCs/>
          <w:color w:val="333333"/>
          <w:u w:val="single"/>
          <w:lang w:eastAsia="en-GB"/>
        </w:rPr>
      </w:pPr>
      <w:r w:rsidRPr="003C120C">
        <w:rPr>
          <w:rFonts w:ascii="Calibri" w:eastAsia="Times New Roman" w:hAnsi="Calibri" w:cs="Arial"/>
          <w:b/>
          <w:bCs/>
          <w:color w:val="333333"/>
          <w:u w:val="single"/>
          <w:lang w:eastAsia="en-GB"/>
        </w:rPr>
        <w:t>Implementation:</w:t>
      </w:r>
    </w:p>
    <w:p w:rsidR="00015A38" w:rsidRDefault="00015A38" w:rsidP="00921311">
      <w:pPr>
        <w:shd w:val="clear" w:color="auto" w:fill="FFFFFF"/>
        <w:spacing w:after="0"/>
        <w:rPr>
          <w:rFonts w:ascii="Arial" w:eastAsia="Times New Roman" w:hAnsi="Arial" w:cs="Arial"/>
          <w:color w:val="333333"/>
          <w:sz w:val="21"/>
          <w:szCs w:val="21"/>
          <w:lang w:eastAsia="en-GB"/>
        </w:rPr>
      </w:pPr>
    </w:p>
    <w:p w:rsidR="003C120C" w:rsidRDefault="003C120C" w:rsidP="00921311">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To ensure high standards of teaching and le</w:t>
      </w:r>
      <w:r w:rsidR="008A7E85">
        <w:rPr>
          <w:rFonts w:ascii="Calibri" w:eastAsia="Times New Roman" w:hAnsi="Calibri" w:cs="Arial"/>
          <w:color w:val="333333"/>
          <w:lang w:eastAsia="en-GB"/>
        </w:rPr>
        <w:t xml:space="preserve">arning in </w:t>
      </w:r>
      <w:r w:rsidR="00DB0E76">
        <w:rPr>
          <w:rFonts w:ascii="Calibri" w:eastAsia="Times New Roman" w:hAnsi="Calibri" w:cs="Arial"/>
          <w:color w:val="333333"/>
          <w:lang w:eastAsia="en-GB"/>
        </w:rPr>
        <w:t>music</w:t>
      </w:r>
      <w:r w:rsidRPr="003C120C">
        <w:rPr>
          <w:rFonts w:ascii="Calibri" w:eastAsia="Times New Roman" w:hAnsi="Calibri" w:cs="Arial"/>
          <w:color w:val="333333"/>
          <w:lang w:eastAsia="en-GB"/>
        </w:rPr>
        <w:t>,</w:t>
      </w:r>
      <w:r w:rsidR="007E5912">
        <w:rPr>
          <w:rFonts w:ascii="Calibri" w:eastAsia="Times New Roman" w:hAnsi="Calibri" w:cs="Arial"/>
          <w:color w:val="333333"/>
          <w:lang w:eastAsia="en-GB"/>
        </w:rPr>
        <w:t xml:space="preserve"> we implement a curriculum that </w:t>
      </w:r>
      <w:r w:rsidRPr="003C120C">
        <w:rPr>
          <w:rFonts w:ascii="Calibri" w:eastAsia="Times New Roman" w:hAnsi="Calibri" w:cs="Arial"/>
          <w:color w:val="333333"/>
          <w:lang w:eastAsia="en-GB"/>
        </w:rPr>
        <w:t xml:space="preserve">is progressive throughout the whole </w:t>
      </w:r>
      <w:r w:rsidR="00C42C4E">
        <w:rPr>
          <w:rFonts w:ascii="Calibri" w:eastAsia="Times New Roman" w:hAnsi="Calibri" w:cs="Arial"/>
          <w:color w:val="333333"/>
          <w:lang w:eastAsia="en-GB"/>
        </w:rPr>
        <w:t xml:space="preserve">primary </w:t>
      </w:r>
      <w:r w:rsidR="0078207E">
        <w:rPr>
          <w:rFonts w:ascii="Calibri" w:eastAsia="Times New Roman" w:hAnsi="Calibri" w:cs="Arial"/>
          <w:color w:val="333333"/>
          <w:lang w:eastAsia="en-GB"/>
        </w:rPr>
        <w:t>school, starting in EYFS</w:t>
      </w:r>
      <w:r w:rsidR="00455E9B">
        <w:rPr>
          <w:rFonts w:ascii="Calibri" w:eastAsia="Times New Roman" w:hAnsi="Calibri" w:cs="Arial"/>
          <w:color w:val="333333"/>
          <w:lang w:eastAsia="en-GB"/>
        </w:rPr>
        <w:t>,</w:t>
      </w:r>
      <w:r w:rsidR="0078207E">
        <w:rPr>
          <w:rFonts w:ascii="Calibri" w:eastAsia="Times New Roman" w:hAnsi="Calibri" w:cs="Arial"/>
          <w:color w:val="333333"/>
          <w:lang w:eastAsia="en-GB"/>
        </w:rPr>
        <w:t xml:space="preserve"> and each class has a 1 hour lesson each week as well as daily singing in assemblies and </w:t>
      </w:r>
      <w:r w:rsidR="00455E9B">
        <w:rPr>
          <w:rFonts w:ascii="Calibri" w:eastAsia="Times New Roman" w:hAnsi="Calibri" w:cs="Arial"/>
          <w:color w:val="333333"/>
          <w:lang w:eastAsia="en-GB"/>
        </w:rPr>
        <w:t>opportunities</w:t>
      </w:r>
      <w:r w:rsidR="0078207E">
        <w:rPr>
          <w:rFonts w:ascii="Calibri" w:eastAsia="Times New Roman" w:hAnsi="Calibri" w:cs="Arial"/>
          <w:color w:val="333333"/>
          <w:lang w:eastAsia="en-GB"/>
        </w:rPr>
        <w:t xml:space="preserve"> for performance. </w:t>
      </w:r>
    </w:p>
    <w:p w:rsidR="0078207E" w:rsidRDefault="0078207E" w:rsidP="00921311">
      <w:pPr>
        <w:shd w:val="clear" w:color="auto" w:fill="FFFFFF"/>
        <w:spacing w:after="0"/>
        <w:rPr>
          <w:rFonts w:ascii="Calibri" w:eastAsia="Times New Roman" w:hAnsi="Calibri" w:cs="Arial"/>
          <w:color w:val="333333"/>
          <w:lang w:eastAsia="en-GB"/>
        </w:rPr>
      </w:pPr>
    </w:p>
    <w:p w:rsidR="0078207E" w:rsidRDefault="0078207E" w:rsidP="00921311">
      <w:pPr>
        <w:shd w:val="clear" w:color="auto" w:fill="FFFFFF"/>
        <w:spacing w:after="0"/>
      </w:pPr>
      <w:r>
        <w:t>The M</w:t>
      </w:r>
      <w:r>
        <w:t xml:space="preserve">odel </w:t>
      </w:r>
      <w:r>
        <w:t>M</w:t>
      </w:r>
      <w:r>
        <w:t>usic Curriculum (MMC)</w:t>
      </w:r>
      <w:r>
        <w:t xml:space="preserve"> sets out sequences of learning in</w:t>
      </w:r>
      <w:r>
        <w:t xml:space="preserve"> the following key areas which </w:t>
      </w:r>
      <w:r>
        <w:t xml:space="preserve">contribute towards the steadily increasing development of musicianship: </w:t>
      </w:r>
    </w:p>
    <w:p w:rsidR="0078207E" w:rsidRDefault="0078207E" w:rsidP="00921311">
      <w:pPr>
        <w:shd w:val="clear" w:color="auto" w:fill="FFFFFF"/>
        <w:spacing w:after="0"/>
      </w:pPr>
      <w:r>
        <w:t>• Singing</w:t>
      </w:r>
    </w:p>
    <w:p w:rsidR="0078207E" w:rsidRDefault="0078207E" w:rsidP="00921311">
      <w:pPr>
        <w:shd w:val="clear" w:color="auto" w:fill="FFFFFF"/>
        <w:spacing w:after="0"/>
      </w:pPr>
      <w:r>
        <w:t xml:space="preserve"> • Listening </w:t>
      </w:r>
    </w:p>
    <w:p w:rsidR="0078207E" w:rsidRDefault="0078207E" w:rsidP="00921311">
      <w:pPr>
        <w:shd w:val="clear" w:color="auto" w:fill="FFFFFF"/>
        <w:spacing w:after="0"/>
      </w:pPr>
      <w:r>
        <w:t>• Composing</w:t>
      </w:r>
    </w:p>
    <w:p w:rsidR="0078207E" w:rsidRDefault="0078207E" w:rsidP="00921311">
      <w:pPr>
        <w:shd w:val="clear" w:color="auto" w:fill="FFFFFF"/>
        <w:spacing w:after="0"/>
      </w:pPr>
      <w:r>
        <w:t xml:space="preserve"> • Pe</w:t>
      </w:r>
      <w:r>
        <w:t>rforming/Instrumental performance.</w:t>
      </w:r>
    </w:p>
    <w:p w:rsidR="0078207E" w:rsidRPr="003C120C" w:rsidRDefault="0078207E" w:rsidP="00921311">
      <w:pPr>
        <w:shd w:val="clear" w:color="auto" w:fill="FFFFFF"/>
        <w:spacing w:after="0"/>
        <w:rPr>
          <w:rFonts w:ascii="Arial" w:eastAsia="Times New Roman" w:hAnsi="Arial" w:cs="Arial"/>
          <w:color w:val="333333"/>
          <w:sz w:val="21"/>
          <w:szCs w:val="21"/>
          <w:lang w:eastAsia="en-GB"/>
        </w:rPr>
      </w:pPr>
    </w:p>
    <w:p w:rsidR="005946D6" w:rsidRDefault="003C120C" w:rsidP="00921311">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Teachers plan lessons for their class using</w:t>
      </w:r>
      <w:r w:rsidR="00996E81">
        <w:rPr>
          <w:rFonts w:ascii="Calibri" w:eastAsia="Times New Roman" w:hAnsi="Calibri" w:cs="Arial"/>
          <w:color w:val="333333"/>
          <w:lang w:eastAsia="en-GB"/>
        </w:rPr>
        <w:t xml:space="preserve"> the</w:t>
      </w:r>
      <w:r w:rsidRPr="003C120C">
        <w:rPr>
          <w:rFonts w:ascii="Calibri" w:eastAsia="Times New Roman" w:hAnsi="Calibri" w:cs="Arial"/>
          <w:color w:val="333333"/>
          <w:lang w:eastAsia="en-GB"/>
        </w:rPr>
        <w:t xml:space="preserve"> </w:t>
      </w:r>
      <w:r w:rsidR="00DB0E76">
        <w:rPr>
          <w:rFonts w:ascii="Calibri" w:eastAsia="Times New Roman" w:hAnsi="Calibri" w:cs="Arial"/>
          <w:color w:val="333333"/>
          <w:lang w:eastAsia="en-GB"/>
        </w:rPr>
        <w:t xml:space="preserve">Charanga </w:t>
      </w:r>
      <w:r w:rsidR="0078207E">
        <w:rPr>
          <w:rFonts w:ascii="Calibri" w:eastAsia="Times New Roman" w:hAnsi="Calibri" w:cs="Arial"/>
          <w:color w:val="333333"/>
          <w:lang w:eastAsia="en-GB"/>
        </w:rPr>
        <w:t>MMC Music Sche</w:t>
      </w:r>
      <w:r w:rsidR="005946D6">
        <w:rPr>
          <w:rFonts w:ascii="Calibri" w:eastAsia="Times New Roman" w:hAnsi="Calibri" w:cs="Arial"/>
          <w:color w:val="333333"/>
          <w:lang w:eastAsia="en-GB"/>
        </w:rPr>
        <w:t>me, which has been developed to fulfil the statutory and non-statutory MMC requirements. They then build on this and develop it in line with class topics and interests, for example the music listening pieces chose</w:t>
      </w:r>
      <w:r w:rsidR="00455E9B">
        <w:rPr>
          <w:rFonts w:ascii="Calibri" w:eastAsia="Times New Roman" w:hAnsi="Calibri" w:cs="Arial"/>
          <w:color w:val="333333"/>
          <w:lang w:eastAsia="en-GB"/>
        </w:rPr>
        <w:t>n</w:t>
      </w:r>
      <w:r w:rsidR="005946D6">
        <w:rPr>
          <w:rFonts w:ascii="Calibri" w:eastAsia="Times New Roman" w:hAnsi="Calibri" w:cs="Arial"/>
          <w:color w:val="333333"/>
          <w:lang w:eastAsia="en-GB"/>
        </w:rPr>
        <w:t xml:space="preserve">. </w:t>
      </w:r>
    </w:p>
    <w:p w:rsidR="00DB0E76" w:rsidRDefault="003C120C" w:rsidP="00921311">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 xml:space="preserve">The </w:t>
      </w:r>
      <w:r w:rsidR="005946D6">
        <w:rPr>
          <w:rFonts w:ascii="Calibri" w:eastAsia="Times New Roman" w:hAnsi="Calibri" w:cs="Arial"/>
          <w:color w:val="333333"/>
          <w:lang w:eastAsia="en-GB"/>
        </w:rPr>
        <w:t xml:space="preserve">Charanga MMC </w:t>
      </w:r>
      <w:r w:rsidRPr="003C120C">
        <w:rPr>
          <w:rFonts w:ascii="Calibri" w:eastAsia="Times New Roman" w:hAnsi="Calibri" w:cs="Arial"/>
          <w:color w:val="333333"/>
          <w:lang w:eastAsia="en-GB"/>
        </w:rPr>
        <w:t>progression document ensures</w:t>
      </w:r>
      <w:r w:rsidR="00455E9B">
        <w:rPr>
          <w:rFonts w:ascii="Calibri" w:eastAsia="Times New Roman" w:hAnsi="Calibri" w:cs="Arial"/>
          <w:color w:val="333333"/>
          <w:lang w:eastAsia="en-GB"/>
        </w:rPr>
        <w:t xml:space="preserve"> that</w:t>
      </w:r>
      <w:r w:rsidRPr="003C120C">
        <w:rPr>
          <w:rFonts w:ascii="Calibri" w:eastAsia="Times New Roman" w:hAnsi="Calibri" w:cs="Arial"/>
          <w:color w:val="333333"/>
          <w:lang w:eastAsia="en-GB"/>
        </w:rPr>
        <w:t xml:space="preserve"> the curri</w:t>
      </w:r>
      <w:r w:rsidR="00996E81">
        <w:rPr>
          <w:rFonts w:ascii="Calibri" w:eastAsia="Times New Roman" w:hAnsi="Calibri" w:cs="Arial"/>
          <w:color w:val="333333"/>
          <w:lang w:eastAsia="en-GB"/>
        </w:rPr>
        <w:t>culum is covered and the skills and knowledge taught are</w:t>
      </w:r>
      <w:r w:rsidR="00873C02">
        <w:rPr>
          <w:rFonts w:ascii="Calibri" w:eastAsia="Times New Roman" w:hAnsi="Calibri" w:cs="Arial"/>
          <w:color w:val="333333"/>
          <w:lang w:eastAsia="en-GB"/>
        </w:rPr>
        <w:t xml:space="preserve"> progressive</w:t>
      </w:r>
      <w:r w:rsidR="00DB0E76">
        <w:rPr>
          <w:rFonts w:ascii="Calibri" w:eastAsia="Times New Roman" w:hAnsi="Calibri" w:cs="Arial"/>
          <w:color w:val="333333"/>
          <w:lang w:eastAsia="en-GB"/>
        </w:rPr>
        <w:t>.</w:t>
      </w:r>
    </w:p>
    <w:p w:rsidR="00DB0E76" w:rsidRDefault="00DB0E76" w:rsidP="00873C02">
      <w:pPr>
        <w:shd w:val="clear" w:color="auto" w:fill="FFFFFF"/>
        <w:spacing w:after="0" w:line="240" w:lineRule="auto"/>
        <w:rPr>
          <w:rFonts w:ascii="Calibri" w:eastAsia="Times New Roman" w:hAnsi="Calibri" w:cs="Arial"/>
          <w:color w:val="333333"/>
          <w:lang w:eastAsia="en-GB"/>
        </w:rPr>
      </w:pPr>
    </w:p>
    <w:p w:rsidR="00DB0E76" w:rsidRPr="00DB0E76" w:rsidRDefault="00DB0E76" w:rsidP="00DB0E76">
      <w:pPr>
        <w:rPr>
          <w:rFonts w:ascii="Calibri" w:eastAsia="Times New Roman" w:hAnsi="Calibri" w:cs="Arial"/>
          <w:color w:val="333333"/>
          <w:lang w:eastAsia="en-GB"/>
        </w:rPr>
      </w:pPr>
      <w:r w:rsidRPr="00DB0E76">
        <w:rPr>
          <w:rFonts w:ascii="Calibri" w:eastAsia="Times New Roman" w:hAnsi="Calibri" w:cs="Arial"/>
          <w:color w:val="333333"/>
          <w:lang w:eastAsia="en-GB"/>
        </w:rPr>
        <w:t xml:space="preserve">In EYFS pupils have </w:t>
      </w:r>
      <w:r w:rsidR="00455E9B">
        <w:rPr>
          <w:rFonts w:ascii="Calibri" w:eastAsia="Times New Roman" w:hAnsi="Calibri" w:cs="Arial"/>
          <w:color w:val="333333"/>
          <w:lang w:eastAsia="en-GB"/>
        </w:rPr>
        <w:t xml:space="preserve">provision </w:t>
      </w:r>
      <w:r w:rsidRPr="00DB0E76">
        <w:rPr>
          <w:rFonts w:ascii="Calibri" w:eastAsia="Times New Roman" w:hAnsi="Calibri" w:cs="Arial"/>
          <w:color w:val="333333"/>
          <w:lang w:eastAsia="en-GB"/>
        </w:rPr>
        <w:t>areas to explore music, sounds and performing both inside and outside. Pupils enjoy si</w:t>
      </w:r>
      <w:r w:rsidR="00996E81">
        <w:rPr>
          <w:rFonts w:ascii="Calibri" w:eastAsia="Times New Roman" w:hAnsi="Calibri" w:cs="Arial"/>
          <w:color w:val="333333"/>
          <w:lang w:eastAsia="en-GB"/>
        </w:rPr>
        <w:t xml:space="preserve">nging songs and learning rhymes across the curriculum. </w:t>
      </w:r>
      <w:r w:rsidRPr="00DB0E76">
        <w:rPr>
          <w:rFonts w:ascii="Calibri" w:eastAsia="Times New Roman" w:hAnsi="Calibri" w:cs="Arial"/>
          <w:color w:val="333333"/>
          <w:lang w:eastAsia="en-GB"/>
        </w:rPr>
        <w:t xml:space="preserve"> They have weekly music and movement sessions </w:t>
      </w:r>
      <w:r w:rsidR="007D6DF9">
        <w:rPr>
          <w:rFonts w:ascii="Calibri" w:eastAsia="Times New Roman" w:hAnsi="Calibri" w:cs="Arial"/>
          <w:color w:val="333333"/>
          <w:lang w:eastAsia="en-GB"/>
        </w:rPr>
        <w:t xml:space="preserve">using the Charanga EYFS scheme </w:t>
      </w:r>
      <w:r w:rsidRPr="00DB0E76">
        <w:rPr>
          <w:rFonts w:ascii="Calibri" w:eastAsia="Times New Roman" w:hAnsi="Calibri" w:cs="Arial"/>
          <w:color w:val="333333"/>
          <w:lang w:eastAsia="en-GB"/>
        </w:rPr>
        <w:t>with instruments, scarves, and other resources. </w:t>
      </w:r>
    </w:p>
    <w:p w:rsidR="00DB0E76" w:rsidRPr="00DB0E76" w:rsidRDefault="00DB0E76" w:rsidP="00DB0E76">
      <w:pPr>
        <w:rPr>
          <w:rFonts w:ascii="Calibri" w:eastAsia="Times New Roman" w:hAnsi="Calibri" w:cs="Arial"/>
          <w:color w:val="333333"/>
          <w:lang w:eastAsia="en-GB"/>
        </w:rPr>
      </w:pPr>
      <w:r w:rsidRPr="00DB0E76">
        <w:rPr>
          <w:rFonts w:ascii="Calibri" w:eastAsia="Times New Roman" w:hAnsi="Calibri" w:cs="Arial"/>
          <w:color w:val="333333"/>
          <w:lang w:eastAsia="en-GB"/>
        </w:rPr>
        <w:t>In KS1, the children enjoy singing songs and speaking chants and rhymes. They have the opportunity to play both tuned and percussion instruments which they use to create, select and combine sounds. They also listen and move to a wide range of music from different genres and time periods. All EYFS and KS1 pupils have a part in the Nativity production. </w:t>
      </w:r>
    </w:p>
    <w:p w:rsidR="00DB0E76" w:rsidRPr="00DB0E76" w:rsidRDefault="00DB0E76" w:rsidP="00DB0E76">
      <w:pPr>
        <w:rPr>
          <w:rFonts w:ascii="Calibri" w:eastAsia="Times New Roman" w:hAnsi="Calibri" w:cs="Arial"/>
          <w:color w:val="333333"/>
          <w:lang w:eastAsia="en-GB"/>
        </w:rPr>
      </w:pPr>
      <w:r w:rsidRPr="00DB0E76">
        <w:rPr>
          <w:rFonts w:ascii="Calibri" w:eastAsia="Times New Roman" w:hAnsi="Calibri" w:cs="Arial"/>
          <w:color w:val="333333"/>
          <w:lang w:eastAsia="en-GB"/>
        </w:rPr>
        <w:t>Children in KS2 build on the skills acquired in KS1 so that, by the end of year 6, they sing and play with increasing control and self-confidence. They deepen their understanding of music in the world and the significance of music through history. Children are encouraged to explore their own musical preferences and discuss these with confidence.</w:t>
      </w:r>
    </w:p>
    <w:p w:rsidR="00DB0E76" w:rsidRPr="00DB0E76" w:rsidRDefault="00DB0E76" w:rsidP="00DB0E76">
      <w:pPr>
        <w:rPr>
          <w:rFonts w:ascii="Calibri" w:eastAsia="Times New Roman" w:hAnsi="Calibri" w:cs="Arial"/>
          <w:color w:val="333333"/>
          <w:lang w:eastAsia="en-GB"/>
        </w:rPr>
      </w:pPr>
      <w:r w:rsidRPr="00DB0E76">
        <w:rPr>
          <w:rFonts w:ascii="Calibri" w:eastAsia="Times New Roman" w:hAnsi="Calibri" w:cs="Arial"/>
          <w:color w:val="333333"/>
          <w:lang w:eastAsia="en-GB"/>
        </w:rPr>
        <w:t>All children take part in daily singing which contribute</w:t>
      </w:r>
      <w:r w:rsidR="00996E81">
        <w:rPr>
          <w:rFonts w:ascii="Calibri" w:eastAsia="Times New Roman" w:hAnsi="Calibri" w:cs="Arial"/>
          <w:color w:val="333333"/>
          <w:lang w:eastAsia="en-GB"/>
        </w:rPr>
        <w:t>s</w:t>
      </w:r>
      <w:r w:rsidRPr="00DB0E76">
        <w:rPr>
          <w:rFonts w:ascii="Calibri" w:eastAsia="Times New Roman" w:hAnsi="Calibri" w:cs="Arial"/>
          <w:color w:val="333333"/>
          <w:lang w:eastAsia="en-GB"/>
        </w:rPr>
        <w:t xml:space="preserve"> to our Harvest, Christmas and Easter celebrations</w:t>
      </w:r>
      <w:r w:rsidR="00921311">
        <w:rPr>
          <w:rFonts w:ascii="Calibri" w:eastAsia="Times New Roman" w:hAnsi="Calibri" w:cs="Arial"/>
          <w:color w:val="333333"/>
          <w:lang w:eastAsia="en-GB"/>
        </w:rPr>
        <w:t xml:space="preserve"> and sing to parents and families in our weekly Golden Book assembly.</w:t>
      </w:r>
      <w:r w:rsidRPr="00DB0E76">
        <w:rPr>
          <w:rFonts w:ascii="Calibri" w:eastAsia="Times New Roman" w:hAnsi="Calibri" w:cs="Arial"/>
          <w:color w:val="333333"/>
          <w:lang w:eastAsia="en-GB"/>
        </w:rPr>
        <w:t xml:space="preserve"> Our Christmas and end of year performances provide an opportunity for the children to share their work in music with parents, governors and other friends of the school.</w:t>
      </w:r>
      <w:r w:rsidR="00921311">
        <w:rPr>
          <w:rFonts w:ascii="Calibri" w:eastAsia="Times New Roman" w:hAnsi="Calibri" w:cs="Arial"/>
          <w:color w:val="333333"/>
          <w:lang w:eastAsia="en-GB"/>
        </w:rPr>
        <w:t xml:space="preserve"> </w:t>
      </w:r>
    </w:p>
    <w:p w:rsidR="00DB0E76" w:rsidRDefault="007D6DF9" w:rsidP="00DB0E76">
      <w:pPr>
        <w:rPr>
          <w:rFonts w:ascii="Calibri" w:eastAsia="Times New Roman" w:hAnsi="Calibri" w:cs="Arial"/>
          <w:color w:val="333333"/>
          <w:lang w:eastAsia="en-GB"/>
        </w:rPr>
      </w:pPr>
      <w:r>
        <w:rPr>
          <w:rFonts w:ascii="Calibri" w:eastAsia="Times New Roman" w:hAnsi="Calibri" w:cs="Arial"/>
          <w:color w:val="333333"/>
          <w:lang w:eastAsia="en-GB"/>
        </w:rPr>
        <w:t xml:space="preserve">Pupils in Years 1 and 2 have specialist music teaching from Calderdale Music Trust Hub </w:t>
      </w:r>
      <w:r w:rsidR="006D5CB4">
        <w:rPr>
          <w:rFonts w:ascii="Calibri" w:eastAsia="Times New Roman" w:hAnsi="Calibri" w:cs="Arial"/>
          <w:color w:val="333333"/>
          <w:lang w:eastAsia="en-GB"/>
        </w:rPr>
        <w:t>each week</w:t>
      </w:r>
      <w:r>
        <w:rPr>
          <w:rFonts w:ascii="Calibri" w:eastAsia="Times New Roman" w:hAnsi="Calibri" w:cs="Arial"/>
          <w:color w:val="333333"/>
          <w:lang w:eastAsia="en-GB"/>
        </w:rPr>
        <w:t>. Pupils in Year 3 and 4 have two</w:t>
      </w:r>
      <w:r w:rsidR="00DB0E76" w:rsidRPr="00DB0E76">
        <w:rPr>
          <w:rFonts w:ascii="Calibri" w:eastAsia="Times New Roman" w:hAnsi="Calibri" w:cs="Arial"/>
          <w:color w:val="333333"/>
          <w:lang w:eastAsia="en-GB"/>
        </w:rPr>
        <w:t xml:space="preserve"> years of specialist Ukulele tuition from Calderdale Music Trust </w:t>
      </w:r>
      <w:r>
        <w:rPr>
          <w:rFonts w:ascii="Calibri" w:eastAsia="Times New Roman" w:hAnsi="Calibri" w:cs="Arial"/>
          <w:color w:val="333333"/>
          <w:lang w:eastAsia="en-GB"/>
        </w:rPr>
        <w:t xml:space="preserve">Hub </w:t>
      </w:r>
      <w:r w:rsidR="00DB0E76" w:rsidRPr="00DB0E76">
        <w:rPr>
          <w:rFonts w:ascii="Calibri" w:eastAsia="Times New Roman" w:hAnsi="Calibri" w:cs="Arial"/>
          <w:color w:val="333333"/>
          <w:lang w:eastAsia="en-GB"/>
        </w:rPr>
        <w:t>and following this many pupils continue to play ukulele and guitar. In Years 5 and 6 pupils are taught music by a</w:t>
      </w:r>
      <w:r>
        <w:rPr>
          <w:rFonts w:ascii="Calibri" w:eastAsia="Times New Roman" w:hAnsi="Calibri" w:cs="Arial"/>
          <w:color w:val="333333"/>
          <w:lang w:eastAsia="en-GB"/>
        </w:rPr>
        <w:t xml:space="preserve"> specialist</w:t>
      </w:r>
      <w:r w:rsidR="00DB0E76" w:rsidRPr="00DB0E76">
        <w:rPr>
          <w:rFonts w:ascii="Calibri" w:eastAsia="Times New Roman" w:hAnsi="Calibri" w:cs="Arial"/>
          <w:color w:val="333333"/>
          <w:lang w:eastAsia="en-GB"/>
        </w:rPr>
        <w:t xml:space="preserve"> teacher from Calder High School, aiding transition</w:t>
      </w:r>
      <w:r w:rsidR="00015A38">
        <w:rPr>
          <w:rFonts w:ascii="Calibri" w:eastAsia="Times New Roman" w:hAnsi="Calibri" w:cs="Arial"/>
          <w:color w:val="333333"/>
          <w:lang w:eastAsia="en-GB"/>
        </w:rPr>
        <w:t xml:space="preserve"> for all</w:t>
      </w:r>
      <w:r w:rsidR="00DB0E76" w:rsidRPr="00DB0E76">
        <w:rPr>
          <w:rFonts w:ascii="Calibri" w:eastAsia="Times New Roman" w:hAnsi="Calibri" w:cs="Arial"/>
          <w:color w:val="333333"/>
          <w:lang w:eastAsia="en-GB"/>
        </w:rPr>
        <w:t xml:space="preserve"> and pathways for more able pupils into music and performing and expressive arts. </w:t>
      </w:r>
    </w:p>
    <w:p w:rsidR="006D5CB4" w:rsidRPr="00DB0E76" w:rsidRDefault="006D5CB4" w:rsidP="00DB0E76">
      <w:pPr>
        <w:rPr>
          <w:rFonts w:ascii="Calibri" w:eastAsia="Times New Roman" w:hAnsi="Calibri" w:cs="Arial"/>
          <w:color w:val="333333"/>
          <w:lang w:eastAsia="en-GB"/>
        </w:rPr>
      </w:pPr>
      <w:r>
        <w:rPr>
          <w:rFonts w:ascii="Calibri" w:eastAsia="Times New Roman" w:hAnsi="Calibri" w:cs="Arial"/>
          <w:color w:val="333333"/>
          <w:lang w:eastAsia="en-GB"/>
        </w:rPr>
        <w:t xml:space="preserve">All music lessons </w:t>
      </w:r>
      <w:r>
        <w:rPr>
          <w:rFonts w:ascii="Calibri" w:eastAsia="Times New Roman" w:hAnsi="Calibri" w:cs="Arial"/>
          <w:color w:val="333333"/>
          <w:lang w:eastAsia="en-GB"/>
        </w:rPr>
        <w:t>f</w:t>
      </w:r>
      <w:r>
        <w:rPr>
          <w:rFonts w:ascii="Calibri" w:eastAsia="Times New Roman" w:hAnsi="Calibri" w:cs="Arial"/>
          <w:color w:val="333333"/>
          <w:lang w:eastAsia="en-GB"/>
        </w:rPr>
        <w:t>ollow</w:t>
      </w:r>
      <w:r>
        <w:rPr>
          <w:rFonts w:ascii="Calibri" w:eastAsia="Times New Roman" w:hAnsi="Calibri" w:cs="Arial"/>
          <w:color w:val="333333"/>
          <w:lang w:eastAsia="en-GB"/>
        </w:rPr>
        <w:t xml:space="preserve"> the Charanga MMC objectives and progression of skills</w:t>
      </w:r>
      <w:r>
        <w:rPr>
          <w:rFonts w:ascii="Calibri" w:eastAsia="Times New Roman" w:hAnsi="Calibri" w:cs="Arial"/>
          <w:color w:val="333333"/>
          <w:lang w:eastAsia="en-GB"/>
        </w:rPr>
        <w:t xml:space="preserve"> which are developed from the MMC sequence of learning for the development of musicianship. </w:t>
      </w:r>
    </w:p>
    <w:p w:rsidR="007D6DF9" w:rsidRDefault="00921311" w:rsidP="007D6DF9">
      <w:pPr>
        <w:shd w:val="clear" w:color="auto" w:fill="FFFFFF"/>
        <w:spacing w:after="0"/>
        <w:rPr>
          <w:rFonts w:ascii="Calibri" w:eastAsia="Times New Roman" w:hAnsi="Calibri" w:cs="Arial"/>
          <w:color w:val="333333"/>
          <w:lang w:eastAsia="en-GB"/>
        </w:rPr>
      </w:pPr>
      <w:r>
        <w:rPr>
          <w:rFonts w:ascii="Calibri" w:eastAsia="Times New Roman" w:hAnsi="Calibri" w:cs="Arial"/>
          <w:color w:val="333333"/>
          <w:lang w:eastAsia="en-GB"/>
        </w:rPr>
        <w:t xml:space="preserve">Music lessons are </w:t>
      </w:r>
      <w:r w:rsidR="0055472D">
        <w:rPr>
          <w:rFonts w:ascii="Calibri" w:eastAsia="Times New Roman" w:hAnsi="Calibri" w:cs="Arial"/>
          <w:color w:val="333333"/>
          <w:lang w:eastAsia="en-GB"/>
        </w:rPr>
        <w:t xml:space="preserve">inclusive and differentiated and adapted to ensure all pupils can access and enjoy them and make good progress. </w:t>
      </w:r>
      <w:r w:rsidR="007D6DF9" w:rsidRPr="007D6DF9">
        <w:rPr>
          <w:rFonts w:ascii="Calibri" w:eastAsia="Times New Roman" w:hAnsi="Calibri" w:cs="Arial"/>
          <w:color w:val="333333"/>
          <w:lang w:eastAsia="en-GB"/>
        </w:rPr>
        <w:t>Music has a rare and unique ability to bring people to</w:t>
      </w:r>
      <w:r w:rsidR="007D6DF9">
        <w:rPr>
          <w:rFonts w:ascii="Calibri" w:eastAsia="Times New Roman" w:hAnsi="Calibri" w:cs="Arial"/>
          <w:color w:val="333333"/>
          <w:lang w:eastAsia="en-GB"/>
        </w:rPr>
        <w:t xml:space="preserve">gether including those with SEND; music making can make a </w:t>
      </w:r>
      <w:r w:rsidR="007D6DF9" w:rsidRPr="007D6DF9">
        <w:rPr>
          <w:rFonts w:ascii="Calibri" w:eastAsia="Times New Roman" w:hAnsi="Calibri" w:cs="Arial"/>
          <w:color w:val="333333"/>
          <w:lang w:eastAsia="en-GB"/>
        </w:rPr>
        <w:t xml:space="preserve">whole class, school and community feel connected </w:t>
      </w:r>
      <w:r w:rsidR="007D6DF9">
        <w:rPr>
          <w:rFonts w:ascii="Calibri" w:eastAsia="Times New Roman" w:hAnsi="Calibri" w:cs="Arial"/>
          <w:color w:val="333333"/>
          <w:lang w:eastAsia="en-GB"/>
        </w:rPr>
        <w:t xml:space="preserve">to others and part of something bigger. The Charanga </w:t>
      </w:r>
      <w:r w:rsidR="007D6DF9" w:rsidRPr="007D6DF9">
        <w:rPr>
          <w:rFonts w:ascii="Calibri" w:eastAsia="Times New Roman" w:hAnsi="Calibri" w:cs="Arial"/>
          <w:color w:val="333333"/>
          <w:lang w:eastAsia="en-GB"/>
        </w:rPr>
        <w:t xml:space="preserve">MMC </w:t>
      </w:r>
      <w:r w:rsidR="007D6DF9">
        <w:rPr>
          <w:rFonts w:ascii="Calibri" w:eastAsia="Times New Roman" w:hAnsi="Calibri" w:cs="Arial"/>
          <w:color w:val="333333"/>
          <w:lang w:eastAsia="en-GB"/>
        </w:rPr>
        <w:t xml:space="preserve">scheme </w:t>
      </w:r>
      <w:r w:rsidR="007D6DF9" w:rsidRPr="007D6DF9">
        <w:rPr>
          <w:rFonts w:ascii="Calibri" w:eastAsia="Times New Roman" w:hAnsi="Calibri" w:cs="Arial"/>
          <w:color w:val="333333"/>
          <w:lang w:eastAsia="en-GB"/>
        </w:rPr>
        <w:t>celebrates the inclusion of pupils wit</w:t>
      </w:r>
      <w:r w:rsidR="007D6DF9">
        <w:rPr>
          <w:rFonts w:ascii="Calibri" w:eastAsia="Times New Roman" w:hAnsi="Calibri" w:cs="Arial"/>
          <w:color w:val="333333"/>
          <w:lang w:eastAsia="en-GB"/>
        </w:rPr>
        <w:t xml:space="preserve">h special educational needs and </w:t>
      </w:r>
      <w:r w:rsidR="007D6DF9" w:rsidRPr="007D6DF9">
        <w:rPr>
          <w:rFonts w:ascii="Calibri" w:eastAsia="Times New Roman" w:hAnsi="Calibri" w:cs="Arial"/>
          <w:color w:val="333333"/>
          <w:lang w:eastAsia="en-GB"/>
        </w:rPr>
        <w:t>disabilities</w:t>
      </w:r>
      <w:r w:rsidR="00455E9B">
        <w:rPr>
          <w:rFonts w:ascii="Calibri" w:eastAsia="Times New Roman" w:hAnsi="Calibri" w:cs="Arial"/>
          <w:color w:val="333333"/>
          <w:lang w:eastAsia="en-GB"/>
        </w:rPr>
        <w:t xml:space="preserve"> and teachers have high aspirations for all pupils. </w:t>
      </w:r>
    </w:p>
    <w:p w:rsidR="002D1CF1" w:rsidRDefault="003C120C" w:rsidP="00921311">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Children showing aptitude in</w:t>
      </w:r>
      <w:r w:rsidR="008A7E85">
        <w:rPr>
          <w:rFonts w:ascii="Calibri" w:eastAsia="Times New Roman" w:hAnsi="Calibri" w:cs="Arial"/>
          <w:color w:val="333333"/>
          <w:lang w:eastAsia="en-GB"/>
        </w:rPr>
        <w:t xml:space="preserve"> </w:t>
      </w:r>
      <w:r w:rsidR="00DB0E76">
        <w:rPr>
          <w:rFonts w:ascii="Calibri" w:eastAsia="Times New Roman" w:hAnsi="Calibri" w:cs="Arial"/>
          <w:color w:val="333333"/>
          <w:lang w:eastAsia="en-GB"/>
        </w:rPr>
        <w:t>music</w:t>
      </w:r>
      <w:r w:rsidRPr="003C120C">
        <w:rPr>
          <w:rFonts w:ascii="Calibri" w:eastAsia="Times New Roman" w:hAnsi="Calibri" w:cs="Arial"/>
          <w:color w:val="333333"/>
          <w:lang w:eastAsia="en-GB"/>
        </w:rPr>
        <w:t xml:space="preserve"> will be celebrated in weekly celebration assemblies which parents attend and an end of year curriculum assembly. </w:t>
      </w:r>
      <w:r w:rsidR="00DB0E76">
        <w:rPr>
          <w:rFonts w:ascii="Calibri" w:eastAsia="Times New Roman" w:hAnsi="Calibri" w:cs="Arial"/>
          <w:color w:val="333333"/>
          <w:lang w:eastAsia="en-GB"/>
        </w:rPr>
        <w:t xml:space="preserve">They also have the opportunity to play in termly musical assembly performances to the school and families. Performances are often recorded and shared on our website for families as part of events and competitions too. </w:t>
      </w:r>
    </w:p>
    <w:p w:rsidR="00DB0E76" w:rsidRDefault="00DB0E76" w:rsidP="00921311">
      <w:pPr>
        <w:shd w:val="clear" w:color="auto" w:fill="FFFFFF"/>
        <w:spacing w:after="0"/>
        <w:rPr>
          <w:rFonts w:ascii="Calibri" w:eastAsia="Times New Roman" w:hAnsi="Calibri" w:cs="Arial"/>
          <w:color w:val="333333"/>
          <w:lang w:eastAsia="en-GB"/>
        </w:rPr>
      </w:pPr>
    </w:p>
    <w:p w:rsidR="003C120C" w:rsidRPr="003C120C" w:rsidRDefault="003C120C" w:rsidP="00921311">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Educational visits</w:t>
      </w:r>
      <w:r w:rsidR="00DB0E76">
        <w:rPr>
          <w:rFonts w:ascii="Calibri" w:eastAsia="Times New Roman" w:hAnsi="Calibri" w:cs="Arial"/>
          <w:color w:val="333333"/>
          <w:lang w:eastAsia="en-GB"/>
        </w:rPr>
        <w:t xml:space="preserve"> and visitors</w:t>
      </w:r>
      <w:r w:rsidRPr="003C120C">
        <w:rPr>
          <w:rFonts w:ascii="Calibri" w:eastAsia="Times New Roman" w:hAnsi="Calibri" w:cs="Arial"/>
          <w:color w:val="333333"/>
          <w:lang w:eastAsia="en-GB"/>
        </w:rPr>
        <w:t xml:space="preserve"> </w:t>
      </w:r>
      <w:r w:rsidR="00DB0E76">
        <w:rPr>
          <w:rFonts w:ascii="Calibri" w:eastAsia="Times New Roman" w:hAnsi="Calibri" w:cs="Arial"/>
          <w:color w:val="333333"/>
          <w:lang w:eastAsia="en-GB"/>
        </w:rPr>
        <w:t>give additional ‘awe and wonder’ moments in music, for example visiting musicians, links with Calder High for secondary student performances and visits for example to Vict</w:t>
      </w:r>
      <w:r w:rsidR="007D6DF9">
        <w:rPr>
          <w:rFonts w:ascii="Calibri" w:eastAsia="Times New Roman" w:hAnsi="Calibri" w:cs="Arial"/>
          <w:color w:val="333333"/>
          <w:lang w:eastAsia="en-GB"/>
        </w:rPr>
        <w:t xml:space="preserve">oria Theatre to see orchestras and performances and </w:t>
      </w:r>
      <w:r w:rsidR="00455E9B">
        <w:rPr>
          <w:rFonts w:ascii="Calibri" w:eastAsia="Times New Roman" w:hAnsi="Calibri" w:cs="Arial"/>
          <w:color w:val="333333"/>
          <w:lang w:eastAsia="en-GB"/>
        </w:rPr>
        <w:t xml:space="preserve">the chance to take </w:t>
      </w:r>
      <w:bookmarkStart w:id="0" w:name="_GoBack"/>
      <w:bookmarkEnd w:id="0"/>
      <w:r w:rsidR="007D6DF9">
        <w:rPr>
          <w:rFonts w:ascii="Calibri" w:eastAsia="Times New Roman" w:hAnsi="Calibri" w:cs="Arial"/>
          <w:color w:val="333333"/>
          <w:lang w:eastAsia="en-GB"/>
        </w:rPr>
        <w:t xml:space="preserve">part in bigger events such as the Big Sing at The Piece Hall. </w:t>
      </w:r>
    </w:p>
    <w:p w:rsidR="003C120C" w:rsidRPr="003C120C" w:rsidRDefault="003C120C" w:rsidP="00921311">
      <w:pPr>
        <w:shd w:val="clear" w:color="auto" w:fill="FFFFFF"/>
        <w:spacing w:after="150"/>
        <w:rPr>
          <w:rFonts w:ascii="Arial" w:eastAsia="Times New Roman" w:hAnsi="Arial" w:cs="Arial"/>
          <w:color w:val="333333"/>
          <w:sz w:val="21"/>
          <w:szCs w:val="21"/>
          <w:lang w:eastAsia="en-GB"/>
        </w:rPr>
      </w:pPr>
      <w:r w:rsidRPr="003C120C">
        <w:rPr>
          <w:rFonts w:ascii="Arial" w:eastAsia="Times New Roman" w:hAnsi="Arial" w:cs="Arial"/>
          <w:color w:val="333333"/>
          <w:sz w:val="21"/>
          <w:szCs w:val="21"/>
          <w:lang w:eastAsia="en-GB"/>
        </w:rPr>
        <w:t> </w:t>
      </w:r>
    </w:p>
    <w:p w:rsidR="003C120C" w:rsidRDefault="003C120C" w:rsidP="00921311">
      <w:pPr>
        <w:shd w:val="clear" w:color="auto" w:fill="FFFFFF"/>
        <w:spacing w:after="0"/>
        <w:rPr>
          <w:rFonts w:ascii="Calibri" w:eastAsia="Times New Roman" w:hAnsi="Calibri" w:cs="Arial"/>
          <w:b/>
          <w:bCs/>
          <w:color w:val="333333"/>
          <w:u w:val="single"/>
          <w:lang w:eastAsia="en-GB"/>
        </w:rPr>
      </w:pPr>
      <w:r w:rsidRPr="003C120C">
        <w:rPr>
          <w:rFonts w:ascii="Calibri" w:eastAsia="Times New Roman" w:hAnsi="Calibri" w:cs="Arial"/>
          <w:b/>
          <w:bCs/>
          <w:color w:val="333333"/>
          <w:u w:val="single"/>
          <w:lang w:eastAsia="en-GB"/>
        </w:rPr>
        <w:t>Impact:</w:t>
      </w:r>
    </w:p>
    <w:p w:rsidR="00DB0E76" w:rsidRPr="003C120C" w:rsidRDefault="00DB0E76" w:rsidP="00921311">
      <w:pPr>
        <w:shd w:val="clear" w:color="auto" w:fill="FFFFFF"/>
        <w:spacing w:after="0"/>
        <w:rPr>
          <w:rFonts w:ascii="Arial" w:eastAsia="Times New Roman" w:hAnsi="Arial" w:cs="Arial"/>
          <w:color w:val="333333"/>
          <w:sz w:val="21"/>
          <w:szCs w:val="21"/>
          <w:lang w:eastAsia="en-GB"/>
        </w:rPr>
      </w:pPr>
    </w:p>
    <w:p w:rsidR="00DB0E76" w:rsidRDefault="00DB0E76" w:rsidP="00921311">
      <w:pPr>
        <w:shd w:val="clear" w:color="auto" w:fill="FFFFFF"/>
        <w:spacing w:after="0"/>
        <w:rPr>
          <w:rFonts w:ascii="Calibri" w:eastAsia="Times New Roman" w:hAnsi="Calibri" w:cs="Arial"/>
          <w:color w:val="333333"/>
          <w:lang w:eastAsia="en-GB"/>
        </w:rPr>
      </w:pPr>
      <w:r>
        <w:t>Music enables children to develop and deepen their understanding of culture and history both in thi</w:t>
      </w:r>
      <w:r w:rsidR="00C06171">
        <w:t>s country and across the world</w:t>
      </w:r>
      <w:r>
        <w:t xml:space="preserve">. </w:t>
      </w:r>
    </w:p>
    <w:p w:rsidR="00C06171" w:rsidRDefault="003C120C" w:rsidP="00921311">
      <w:pPr>
        <w:shd w:val="clear" w:color="auto" w:fill="FFFFFF"/>
        <w:spacing w:after="0"/>
        <w:rPr>
          <w:rFonts w:ascii="Calibri" w:eastAsia="Times New Roman" w:hAnsi="Calibri" w:cs="Calibri"/>
          <w:color w:val="333333"/>
          <w:lang w:eastAsia="en-GB"/>
        </w:rPr>
      </w:pPr>
      <w:r w:rsidRPr="003C120C">
        <w:rPr>
          <w:rFonts w:ascii="Calibri" w:eastAsia="Times New Roman" w:hAnsi="Calibri" w:cs="Arial"/>
          <w:color w:val="333333"/>
          <w:lang w:eastAsia="en-GB"/>
        </w:rPr>
        <w:t xml:space="preserve">Our </w:t>
      </w:r>
      <w:r w:rsidR="00C06171">
        <w:rPr>
          <w:rFonts w:ascii="Calibri" w:eastAsia="Times New Roman" w:hAnsi="Calibri" w:cs="Arial"/>
          <w:color w:val="333333"/>
          <w:lang w:eastAsia="en-GB"/>
        </w:rPr>
        <w:t>music</w:t>
      </w:r>
      <w:r w:rsidRPr="003C120C">
        <w:rPr>
          <w:rFonts w:ascii="Calibri" w:eastAsia="Times New Roman" w:hAnsi="Calibri" w:cs="Arial"/>
          <w:color w:val="333333"/>
          <w:lang w:eastAsia="en-GB"/>
        </w:rPr>
        <w:t xml:space="preserve"> curri</w:t>
      </w:r>
      <w:r w:rsidR="00C06171">
        <w:rPr>
          <w:rFonts w:ascii="Calibri" w:eastAsia="Times New Roman" w:hAnsi="Calibri" w:cs="Arial"/>
          <w:color w:val="333333"/>
          <w:lang w:eastAsia="en-GB"/>
        </w:rPr>
        <w:t xml:space="preserve">culum is designed by Charanga to </w:t>
      </w:r>
      <w:r w:rsidR="00C06171" w:rsidRPr="00C06171">
        <w:rPr>
          <w:rFonts w:ascii="Calibri" w:eastAsia="Times New Roman" w:hAnsi="Calibri" w:cs="Calibri"/>
          <w:color w:val="333333"/>
          <w:lang w:eastAsia="en-GB"/>
        </w:rPr>
        <w:t>focus on progression of knowledge and skills in the different musical com</w:t>
      </w:r>
      <w:r w:rsidR="00C06171">
        <w:rPr>
          <w:rFonts w:ascii="Calibri" w:eastAsia="Times New Roman" w:hAnsi="Calibri" w:cs="Calibri"/>
          <w:color w:val="333333"/>
          <w:lang w:eastAsia="en-GB"/>
        </w:rPr>
        <w:t xml:space="preserve">ponents and like in </w:t>
      </w:r>
      <w:r w:rsidR="00C06171" w:rsidRPr="00C06171">
        <w:rPr>
          <w:rFonts w:ascii="Calibri" w:eastAsia="Times New Roman" w:hAnsi="Calibri" w:cs="Calibri"/>
          <w:color w:val="333333"/>
          <w:lang w:eastAsia="en-GB"/>
        </w:rPr>
        <w:t>other subjects, discreet teaching of vocabulary also forms part of the units of work.</w:t>
      </w:r>
    </w:p>
    <w:p w:rsidR="006D5CB4" w:rsidRDefault="006D5CB4" w:rsidP="00921311">
      <w:pPr>
        <w:shd w:val="clear" w:color="auto" w:fill="FFFFFF"/>
        <w:spacing w:after="0"/>
        <w:rPr>
          <w:rFonts w:ascii="Calibri" w:eastAsia="Times New Roman" w:hAnsi="Calibri" w:cs="Calibri"/>
          <w:color w:val="333333"/>
          <w:lang w:eastAsia="en-GB"/>
        </w:rPr>
      </w:pPr>
    </w:p>
    <w:p w:rsidR="007D6DF9" w:rsidRDefault="007D6DF9" w:rsidP="00921311">
      <w:pPr>
        <w:shd w:val="clear" w:color="auto" w:fill="FFFFFF"/>
        <w:spacing w:after="0"/>
        <w:rPr>
          <w:i/>
        </w:rPr>
      </w:pPr>
      <w:r w:rsidRPr="007D6DF9">
        <w:rPr>
          <w:i/>
        </w:rPr>
        <w:t>By offering a rich and varied musical framework that nurtures fundamental musical techniques alongside building musical knowledge, it offers a clear pathway towards mature musical understanding. Staff notation not only complements developing aural skills, improvisation, memorisation and composition, but also provides the opportunity for pupils to be taught music independently both in class and after they have left school. The foundations of this will be laid at primary school.</w:t>
      </w:r>
      <w:r>
        <w:rPr>
          <w:i/>
        </w:rPr>
        <w:t xml:space="preserve"> MMC 2021 </w:t>
      </w:r>
    </w:p>
    <w:p w:rsidR="006D5CB4" w:rsidRPr="007D6DF9" w:rsidRDefault="006D5CB4" w:rsidP="00921311">
      <w:pPr>
        <w:shd w:val="clear" w:color="auto" w:fill="FFFFFF"/>
        <w:spacing w:after="0"/>
        <w:rPr>
          <w:rFonts w:ascii="Arial" w:eastAsia="Times New Roman" w:hAnsi="Arial" w:cs="Arial"/>
          <w:i/>
          <w:color w:val="333333"/>
          <w:sz w:val="21"/>
          <w:szCs w:val="21"/>
          <w:lang w:eastAsia="en-GB"/>
        </w:rPr>
      </w:pPr>
    </w:p>
    <w:p w:rsidR="00C06171" w:rsidRPr="00C06171" w:rsidRDefault="00C06171" w:rsidP="00921311">
      <w:pPr>
        <w:shd w:val="clear" w:color="auto" w:fill="FFFFFF"/>
        <w:spacing w:after="0"/>
        <w:rPr>
          <w:rFonts w:ascii="Arial" w:eastAsia="Times New Roman" w:hAnsi="Arial" w:cs="Arial"/>
          <w:color w:val="333333"/>
          <w:sz w:val="21"/>
          <w:szCs w:val="21"/>
          <w:lang w:eastAsia="en-GB"/>
        </w:rPr>
      </w:pPr>
      <w:r w:rsidRPr="00C06171">
        <w:rPr>
          <w:rFonts w:ascii="Calibri" w:eastAsia="Times New Roman" w:hAnsi="Calibri" w:cs="Calibri"/>
          <w:color w:val="333333"/>
          <w:lang w:eastAsia="en-GB"/>
        </w:rPr>
        <w:t>If children are achieving the knowledge and skills in lessons, then they are deemed to be making good or better progress.</w:t>
      </w:r>
    </w:p>
    <w:p w:rsidR="00C06171" w:rsidRPr="00C06171" w:rsidRDefault="00C06171" w:rsidP="00921311">
      <w:pPr>
        <w:shd w:val="clear" w:color="auto" w:fill="FFFFFF"/>
        <w:spacing w:after="0"/>
        <w:rPr>
          <w:rFonts w:ascii="Arial" w:eastAsia="Times New Roman" w:hAnsi="Arial" w:cs="Arial"/>
          <w:color w:val="333333"/>
          <w:sz w:val="21"/>
          <w:szCs w:val="21"/>
          <w:lang w:eastAsia="en-GB"/>
        </w:rPr>
      </w:pPr>
      <w:r w:rsidRPr="00C06171">
        <w:rPr>
          <w:rFonts w:ascii="Calibri" w:eastAsia="Times New Roman" w:hAnsi="Calibri" w:cs="Calibri"/>
          <w:color w:val="333333"/>
          <w:lang w:eastAsia="en-GB"/>
        </w:rPr>
        <w:t xml:space="preserve">We measure the impact of our </w:t>
      </w:r>
      <w:r>
        <w:rPr>
          <w:rFonts w:ascii="Calibri" w:eastAsia="Times New Roman" w:hAnsi="Calibri" w:cs="Calibri"/>
          <w:color w:val="333333"/>
          <w:lang w:eastAsia="en-GB"/>
        </w:rPr>
        <w:t xml:space="preserve">music </w:t>
      </w:r>
      <w:r w:rsidRPr="00C06171">
        <w:rPr>
          <w:rFonts w:ascii="Calibri" w:eastAsia="Times New Roman" w:hAnsi="Calibri" w:cs="Calibri"/>
          <w:color w:val="333333"/>
          <w:lang w:eastAsia="en-GB"/>
        </w:rPr>
        <w:t>curriculum through the following methods:</w:t>
      </w:r>
    </w:p>
    <w:p w:rsidR="00C06171" w:rsidRPr="00C06171" w:rsidRDefault="00C06171" w:rsidP="00921311">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Pupil discussions and interviewing the pupils about their learning (pupil voice).</w:t>
      </w:r>
    </w:p>
    <w:p w:rsidR="00C06171" w:rsidRPr="00C06171" w:rsidRDefault="00C06171" w:rsidP="00921311">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Moderation staff meetings with opportunities for dialogue between teachers.</w:t>
      </w:r>
    </w:p>
    <w:p w:rsidR="00C06171" w:rsidRPr="00C06171" w:rsidRDefault="00C06171" w:rsidP="00921311">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Photo evidence and images of the pupils’ practical learning.</w:t>
      </w:r>
    </w:p>
    <w:p w:rsidR="00C06171" w:rsidRPr="00C06171" w:rsidRDefault="00C06171" w:rsidP="00921311">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 xml:space="preserve">Video </w:t>
      </w:r>
      <w:r>
        <w:rPr>
          <w:rFonts w:ascii="Calibri" w:eastAsia="Times New Roman" w:hAnsi="Calibri" w:cs="Calibri"/>
          <w:color w:val="333333"/>
          <w:lang w:eastAsia="en-GB"/>
        </w:rPr>
        <w:t xml:space="preserve">recordings of performances. </w:t>
      </w:r>
    </w:p>
    <w:p w:rsidR="00C76134" w:rsidRPr="00C06171" w:rsidRDefault="00C06171" w:rsidP="00921311">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C06171">
        <w:rPr>
          <w:rFonts w:ascii="Calibri" w:eastAsia="Times New Roman" w:hAnsi="Calibri" w:cs="Calibri"/>
          <w:color w:val="333333"/>
          <w:lang w:eastAsia="en-GB"/>
        </w:rPr>
        <w:t>A reflection on standards achieved against the planned outcomes.</w:t>
      </w:r>
    </w:p>
    <w:sectPr w:rsidR="00C76134" w:rsidRPr="00C0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12A0"/>
    <w:multiLevelType w:val="multilevel"/>
    <w:tmpl w:val="4BD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12BD9"/>
    <w:multiLevelType w:val="multilevel"/>
    <w:tmpl w:val="BFB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00233"/>
    <w:multiLevelType w:val="multilevel"/>
    <w:tmpl w:val="10C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015A38"/>
    <w:rsid w:val="001279B5"/>
    <w:rsid w:val="002345B2"/>
    <w:rsid w:val="002D1CF1"/>
    <w:rsid w:val="003C120C"/>
    <w:rsid w:val="00400B8A"/>
    <w:rsid w:val="00455E9B"/>
    <w:rsid w:val="0055472D"/>
    <w:rsid w:val="0057006D"/>
    <w:rsid w:val="005946D6"/>
    <w:rsid w:val="00681D88"/>
    <w:rsid w:val="00683F30"/>
    <w:rsid w:val="006D5CB4"/>
    <w:rsid w:val="006E313A"/>
    <w:rsid w:val="00753271"/>
    <w:rsid w:val="0078207E"/>
    <w:rsid w:val="007D6DF9"/>
    <w:rsid w:val="007E5912"/>
    <w:rsid w:val="00873C02"/>
    <w:rsid w:val="008A7E85"/>
    <w:rsid w:val="00921311"/>
    <w:rsid w:val="00996E81"/>
    <w:rsid w:val="00A226CC"/>
    <w:rsid w:val="00A227D3"/>
    <w:rsid w:val="00B075FF"/>
    <w:rsid w:val="00BC4260"/>
    <w:rsid w:val="00BE1031"/>
    <w:rsid w:val="00C06171"/>
    <w:rsid w:val="00C33657"/>
    <w:rsid w:val="00C42C4E"/>
    <w:rsid w:val="00C76134"/>
    <w:rsid w:val="00C80532"/>
    <w:rsid w:val="00CF4950"/>
    <w:rsid w:val="00D553C8"/>
    <w:rsid w:val="00D85DF8"/>
    <w:rsid w:val="00DB0E76"/>
    <w:rsid w:val="00F3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0ED5"/>
  <w15:docId w15:val="{43F8C011-5EE3-4B4A-9D0D-9D32913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497">
      <w:bodyDiv w:val="1"/>
      <w:marLeft w:val="0"/>
      <w:marRight w:val="0"/>
      <w:marTop w:val="0"/>
      <w:marBottom w:val="0"/>
      <w:divBdr>
        <w:top w:val="none" w:sz="0" w:space="0" w:color="auto"/>
        <w:left w:val="none" w:sz="0" w:space="0" w:color="auto"/>
        <w:bottom w:val="none" w:sz="0" w:space="0" w:color="auto"/>
        <w:right w:val="none" w:sz="0" w:space="0" w:color="auto"/>
      </w:divBdr>
    </w:div>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901908279">
      <w:bodyDiv w:val="1"/>
      <w:marLeft w:val="0"/>
      <w:marRight w:val="0"/>
      <w:marTop w:val="0"/>
      <w:marBottom w:val="0"/>
      <w:divBdr>
        <w:top w:val="none" w:sz="0" w:space="0" w:color="auto"/>
        <w:left w:val="none" w:sz="0" w:space="0" w:color="auto"/>
        <w:bottom w:val="none" w:sz="0" w:space="0" w:color="auto"/>
        <w:right w:val="none" w:sz="0" w:space="0" w:color="auto"/>
      </w:divBdr>
    </w:div>
    <w:div w:id="988558678">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 w:id="20808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10</cp:revision>
  <dcterms:created xsi:type="dcterms:W3CDTF">2021-06-22T13:07:00Z</dcterms:created>
  <dcterms:modified xsi:type="dcterms:W3CDTF">2021-09-27T16:08:00Z</dcterms:modified>
</cp:coreProperties>
</file>