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Pr="00BC4260" w:rsidRDefault="001279B5" w:rsidP="001279B5">
      <w:pPr>
        <w:jc w:val="center"/>
        <w:rPr>
          <w:b/>
          <w:sz w:val="24"/>
          <w:u w:val="single"/>
        </w:rPr>
      </w:pPr>
      <w:r w:rsidRPr="00BC4260">
        <w:rPr>
          <w:b/>
          <w:sz w:val="24"/>
          <w:u w:val="single"/>
        </w:rPr>
        <w:t>Calder Primary School</w:t>
      </w:r>
    </w:p>
    <w:p w:rsidR="001279B5" w:rsidRPr="00BC4260" w:rsidRDefault="001A1260" w:rsidP="001279B5">
      <w:pPr>
        <w:jc w:val="center"/>
        <w:rPr>
          <w:b/>
          <w:sz w:val="24"/>
          <w:u w:val="single"/>
        </w:rPr>
      </w:pPr>
      <w:r>
        <w:rPr>
          <w:b/>
          <w:sz w:val="24"/>
          <w:u w:val="single"/>
        </w:rPr>
        <w:t xml:space="preserve">History </w:t>
      </w:r>
    </w:p>
    <w:p w:rsidR="001A1260" w:rsidRDefault="001279B5" w:rsidP="001A1260">
      <w:pPr>
        <w:rPr>
          <w:b/>
          <w:sz w:val="24"/>
          <w:u w:val="single"/>
        </w:rPr>
      </w:pPr>
      <w:r w:rsidRPr="001279B5">
        <w:rPr>
          <w:b/>
          <w:sz w:val="24"/>
          <w:u w:val="single"/>
        </w:rPr>
        <w:t>Intent</w:t>
      </w:r>
    </w:p>
    <w:p w:rsidR="00A27D84" w:rsidRDefault="001A1260" w:rsidP="001A1260">
      <w:pPr>
        <w:rPr>
          <w:rFonts w:ascii="Calibri" w:eastAsia="Times New Roman" w:hAnsi="Calibri" w:cs="Calibri"/>
          <w:color w:val="333333"/>
          <w:lang w:eastAsia="en-GB"/>
        </w:rPr>
      </w:pPr>
      <w:r>
        <w:rPr>
          <w:rFonts w:ascii="Calibri" w:eastAsia="Times New Roman" w:hAnsi="Calibri" w:cs="Calibri"/>
          <w:color w:val="333333"/>
          <w:lang w:eastAsia="en-GB"/>
        </w:rPr>
        <w:t xml:space="preserve">At Calder Primary School we believe that a </w:t>
      </w:r>
      <w:r w:rsidRPr="001A1260">
        <w:rPr>
          <w:rFonts w:ascii="Calibri" w:eastAsia="Times New Roman" w:hAnsi="Calibri" w:cs="Calibri"/>
          <w:color w:val="333333"/>
          <w:lang w:eastAsia="en-GB"/>
        </w:rPr>
        <w:t>high-quality history education will help pupils gain a coherent knowledge and understanding of Britain’s p</w:t>
      </w:r>
      <w:r>
        <w:rPr>
          <w:rFonts w:ascii="Calibri" w:eastAsia="Times New Roman" w:hAnsi="Calibri" w:cs="Calibri"/>
          <w:color w:val="333333"/>
          <w:lang w:eastAsia="en-GB"/>
        </w:rPr>
        <w:t xml:space="preserve">ast and that of the wider world. </w:t>
      </w:r>
      <w:r w:rsidR="00A27D84" w:rsidRPr="00A27D84">
        <w:rPr>
          <w:rFonts w:ascii="Calibri" w:eastAsia="Times New Roman" w:hAnsi="Calibri" w:cs="Calibri"/>
          <w:color w:val="333333"/>
          <w:lang w:eastAsia="en-GB"/>
        </w:rPr>
        <w:t>Our History curriculum is designed to ignite children’s curiosity about the past. The teaching of history in our school is intended to equip pupils to ask questions about the past, analyse evidence, think critically, appreciate different perspectives, develop informed judgements and think like</w:t>
      </w:r>
      <w:r w:rsidR="002D320C">
        <w:rPr>
          <w:rFonts w:ascii="Calibri" w:eastAsia="Times New Roman" w:hAnsi="Calibri" w:cs="Calibri"/>
          <w:color w:val="333333"/>
          <w:lang w:eastAsia="en-GB"/>
        </w:rPr>
        <w:t xml:space="preserve"> a</w:t>
      </w:r>
      <w:r w:rsidR="00A27D84" w:rsidRPr="00A27D84">
        <w:rPr>
          <w:rFonts w:ascii="Calibri" w:eastAsia="Times New Roman" w:hAnsi="Calibri" w:cs="Calibri"/>
          <w:color w:val="333333"/>
          <w:lang w:eastAsia="en-GB"/>
        </w:rPr>
        <w:t xml:space="preserve"> historian</w:t>
      </w:r>
      <w:r w:rsidR="00A27D84">
        <w:rPr>
          <w:rFonts w:ascii="Calibri" w:eastAsia="Times New Roman" w:hAnsi="Calibri" w:cs="Calibri"/>
          <w:color w:val="333333"/>
          <w:lang w:eastAsia="en-GB"/>
        </w:rPr>
        <w:t>.</w:t>
      </w:r>
    </w:p>
    <w:p w:rsidR="00A27D84" w:rsidRPr="00A27D84" w:rsidRDefault="00A27D84" w:rsidP="00A27D84">
      <w:pPr>
        <w:rPr>
          <w:rFonts w:ascii="Calibri" w:eastAsia="Times New Roman" w:hAnsi="Calibri" w:cs="Calibri"/>
          <w:color w:val="333333"/>
          <w:lang w:eastAsia="en-GB"/>
        </w:rPr>
      </w:pPr>
      <w:r w:rsidRPr="00A27D84">
        <w:rPr>
          <w:rFonts w:ascii="Calibri" w:eastAsia="Times New Roman" w:hAnsi="Calibri" w:cs="Calibri"/>
          <w:color w:val="333333"/>
          <w:lang w:eastAsia="en-GB"/>
        </w:rPr>
        <w:t>Our History curriculum covers the skills outlined in the National Curriculum through broad, challenging and inspiring themes. Progression is planned in knowledge, skills and vocabulary so that pupils by the end of year 6 have the cultural capital to be successful in History in Key Stage 3 and beyond.  Children are given a wide variety of experiences both in the classroom and out. We encourage school visits and visitors into school to enable the children to gain first hand experi</w:t>
      </w:r>
      <w:r w:rsidR="002D320C">
        <w:rPr>
          <w:rFonts w:ascii="Calibri" w:eastAsia="Times New Roman" w:hAnsi="Calibri" w:cs="Calibri"/>
          <w:color w:val="333333"/>
          <w:lang w:eastAsia="en-GB"/>
        </w:rPr>
        <w:t xml:space="preserve">ences to support their learning and handle artefacts and objects. </w:t>
      </w:r>
    </w:p>
    <w:p w:rsidR="00A27D84" w:rsidRPr="00A27D84" w:rsidRDefault="00A27D84" w:rsidP="00A27D84">
      <w:pPr>
        <w:rPr>
          <w:rFonts w:ascii="Calibri" w:eastAsia="Times New Roman" w:hAnsi="Calibri" w:cs="Calibri"/>
          <w:color w:val="333333"/>
          <w:lang w:eastAsia="en-GB"/>
        </w:rPr>
      </w:pPr>
      <w:r w:rsidRPr="00A27D84">
        <w:rPr>
          <w:rFonts w:ascii="Calibri" w:eastAsia="Times New Roman" w:hAnsi="Calibri" w:cs="Calibri"/>
          <w:color w:val="333333"/>
          <w:lang w:eastAsia="en-GB"/>
        </w:rPr>
        <w:t>Pupils are encouraged to think like historians and develop their skills including historical enquiry. Learning is also planned to develop children’s other historical skills such as understanding of chronology, interpretations of evidence, changes within a time and across time periods and cause and consequence.</w:t>
      </w:r>
    </w:p>
    <w:p w:rsidR="001A1260" w:rsidRPr="001A1260" w:rsidRDefault="00A27D84" w:rsidP="001A1260">
      <w:pPr>
        <w:rPr>
          <w:b/>
          <w:sz w:val="24"/>
          <w:u w:val="single"/>
        </w:rPr>
      </w:pPr>
      <w:r>
        <w:rPr>
          <w:rFonts w:ascii="Calibri" w:eastAsia="Times New Roman" w:hAnsi="Calibri" w:cs="Calibri"/>
          <w:color w:val="333333"/>
          <w:lang w:eastAsia="en-GB"/>
        </w:rPr>
        <w:t>We</w:t>
      </w:r>
      <w:r w:rsidR="002D320C">
        <w:rPr>
          <w:rFonts w:ascii="Calibri" w:eastAsia="Times New Roman" w:hAnsi="Calibri" w:cs="Calibri"/>
          <w:color w:val="333333"/>
          <w:lang w:eastAsia="en-GB"/>
        </w:rPr>
        <w:t xml:space="preserve"> aim to </w:t>
      </w:r>
      <w:r>
        <w:rPr>
          <w:rFonts w:ascii="Calibri" w:eastAsia="Times New Roman" w:hAnsi="Calibri" w:cs="Calibri"/>
          <w:color w:val="333333"/>
          <w:lang w:eastAsia="en-GB"/>
        </w:rPr>
        <w:t>make</w:t>
      </w:r>
      <w:r w:rsidR="001A1260" w:rsidRPr="001A1260">
        <w:rPr>
          <w:rFonts w:ascii="Calibri" w:eastAsia="Times New Roman" w:hAnsi="Calibri" w:cs="Calibri"/>
          <w:color w:val="333333"/>
          <w:lang w:eastAsia="en-GB"/>
        </w:rPr>
        <w:t xml:space="preserve"> use of the immediate and wider local area, enabling children to develop a deep understanding of the rich history of their locality.</w:t>
      </w:r>
      <w:r w:rsidR="001A1260">
        <w:rPr>
          <w:rFonts w:ascii="Calibri" w:eastAsia="Times New Roman" w:hAnsi="Calibri" w:cs="Calibri"/>
          <w:color w:val="333333"/>
          <w:lang w:eastAsia="en-GB"/>
        </w:rPr>
        <w:t xml:space="preserve"> </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The aims of teaching history in our school are:</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 To inspire pupils’ curiosity to discover more about the past and to develop an understanding that enables them to enjoy all that history has to offer;</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 To enable children to know about significant events in British history and to appreciate how things have changed over time;</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 To develop a sense of chronology;</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 To know and understand how the British system of democratic government has developed and, in so doing, to contribute to a child’s citizenship education;</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 To have some knowledge and understanding of historical development in the wider world;</w:t>
      </w:r>
    </w:p>
    <w:p w:rsidR="001A1260" w:rsidRDefault="001A1260" w:rsidP="001A1260">
      <w:pPr>
        <w:shd w:val="clear" w:color="auto" w:fill="FFFFFF"/>
        <w:spacing w:after="0" w:line="432" w:lineRule="atLeast"/>
        <w:rPr>
          <w:rFonts w:ascii="Calibri" w:eastAsia="Times New Roman" w:hAnsi="Calibri" w:cs="Calibri"/>
          <w:color w:val="333333"/>
          <w:lang w:eastAsia="en-GB"/>
        </w:rPr>
      </w:pPr>
      <w:r w:rsidRPr="001A1260">
        <w:rPr>
          <w:rFonts w:ascii="Calibri" w:eastAsia="Times New Roman" w:hAnsi="Calibri" w:cs="Calibri"/>
          <w:color w:val="333333"/>
          <w:lang w:eastAsia="en-GB"/>
        </w:rPr>
        <w:lastRenderedPageBreak/>
        <w:t>• To develop in children the skills of enquiry, investigation, analysis, evaluation, debate, interpretation, problem solving and presentation.  </w:t>
      </w:r>
    </w:p>
    <w:p w:rsidR="003170B4" w:rsidRPr="001A1260" w:rsidRDefault="003170B4" w:rsidP="001A1260">
      <w:pPr>
        <w:shd w:val="clear" w:color="auto" w:fill="FFFFFF"/>
        <w:spacing w:after="0" w:line="432" w:lineRule="atLeast"/>
        <w:rPr>
          <w:rFonts w:ascii="Arial" w:eastAsia="Times New Roman" w:hAnsi="Arial" w:cs="Arial"/>
          <w:color w:val="333333"/>
          <w:sz w:val="21"/>
          <w:szCs w:val="21"/>
          <w:lang w:eastAsia="en-GB"/>
        </w:rPr>
      </w:pPr>
    </w:p>
    <w:p w:rsidR="001A1260" w:rsidRDefault="001A1260" w:rsidP="003170B4">
      <w:pPr>
        <w:shd w:val="clear" w:color="auto" w:fill="FFFFFF"/>
        <w:spacing w:after="0" w:line="432" w:lineRule="atLeast"/>
        <w:rPr>
          <w:rFonts w:ascii="Calibri" w:eastAsia="Times New Roman" w:hAnsi="Calibri" w:cs="Calibri"/>
          <w:b/>
          <w:bCs/>
          <w:color w:val="333333"/>
          <w:u w:val="single"/>
          <w:lang w:eastAsia="en-GB"/>
        </w:rPr>
      </w:pPr>
      <w:r w:rsidRPr="001A1260">
        <w:rPr>
          <w:rFonts w:ascii="Calibri" w:eastAsia="Times New Roman" w:hAnsi="Calibri" w:cs="Calibri"/>
          <w:b/>
          <w:bCs/>
          <w:color w:val="333333"/>
          <w:u w:val="single"/>
          <w:lang w:eastAsia="en-GB"/>
        </w:rPr>
        <w:t>Implementation:</w:t>
      </w:r>
    </w:p>
    <w:p w:rsidR="00A27D84" w:rsidRPr="001A1260" w:rsidRDefault="00A27D84" w:rsidP="003170B4">
      <w:pPr>
        <w:shd w:val="clear" w:color="auto" w:fill="FFFFFF"/>
        <w:spacing w:after="0" w:line="432" w:lineRule="atLeast"/>
        <w:rPr>
          <w:rFonts w:ascii="Arial" w:eastAsia="Times New Roman" w:hAnsi="Arial" w:cs="Arial"/>
          <w:color w:val="333333"/>
          <w:sz w:val="21"/>
          <w:szCs w:val="21"/>
          <w:lang w:eastAsia="en-GB"/>
        </w:rPr>
      </w:pPr>
    </w:p>
    <w:p w:rsidR="00A27D84" w:rsidRPr="00A27D84" w:rsidRDefault="001A1260" w:rsidP="00A27D84">
      <w:pPr>
        <w:rPr>
          <w:rFonts w:ascii="Calibri" w:eastAsia="Times New Roman" w:hAnsi="Calibri" w:cs="Calibri"/>
          <w:color w:val="333333"/>
          <w:lang w:eastAsia="en-GB"/>
        </w:rPr>
      </w:pPr>
      <w:r w:rsidRPr="001A1260">
        <w:rPr>
          <w:rFonts w:ascii="Calibri" w:eastAsia="Times New Roman" w:hAnsi="Calibri" w:cs="Calibri"/>
          <w:color w:val="333333"/>
          <w:lang w:eastAsia="en-GB"/>
        </w:rPr>
        <w:t xml:space="preserve">To ensure high standards of teaching and learning in history, we implement a curriculum that is progressive throughout the school. History is taught as part of a termly topic, </w:t>
      </w:r>
      <w:r w:rsidR="003170B4">
        <w:rPr>
          <w:rFonts w:ascii="Calibri" w:eastAsia="Times New Roman" w:hAnsi="Calibri" w:cs="Calibri"/>
          <w:color w:val="333333"/>
          <w:lang w:eastAsia="en-GB"/>
        </w:rPr>
        <w:t xml:space="preserve">using the </w:t>
      </w:r>
      <w:r w:rsidRPr="001A1260">
        <w:rPr>
          <w:rFonts w:ascii="Calibri" w:eastAsia="Times New Roman" w:hAnsi="Calibri" w:cs="Calibri"/>
          <w:color w:val="333333"/>
          <w:lang w:eastAsia="en-GB"/>
        </w:rPr>
        <w:t xml:space="preserve">knowledge and skills </w:t>
      </w:r>
      <w:r w:rsidR="003170B4">
        <w:rPr>
          <w:rFonts w:ascii="Calibri" w:eastAsia="Times New Roman" w:hAnsi="Calibri" w:cs="Calibri"/>
          <w:color w:val="333333"/>
          <w:lang w:eastAsia="en-GB"/>
        </w:rPr>
        <w:t>progression document and developing meaningful links with other subjects</w:t>
      </w:r>
      <w:r w:rsidR="00A27D84">
        <w:rPr>
          <w:rFonts w:ascii="Calibri" w:eastAsia="Times New Roman" w:hAnsi="Calibri" w:cs="Calibri"/>
          <w:color w:val="333333"/>
          <w:lang w:eastAsia="en-GB"/>
        </w:rPr>
        <w:t xml:space="preserve">. It is taught for 1 hour per week, or sometimes through themed afternoons or days. </w:t>
      </w:r>
    </w:p>
    <w:p w:rsidR="003F7BE1" w:rsidRDefault="00A27D84" w:rsidP="00A27D84">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We aim to</w:t>
      </w:r>
      <w:r w:rsidR="001A1260" w:rsidRPr="001A1260">
        <w:rPr>
          <w:rFonts w:ascii="Calibri" w:eastAsia="Times New Roman" w:hAnsi="Calibri" w:cs="Calibri"/>
          <w:color w:val="333333"/>
          <w:lang w:eastAsia="en-GB"/>
        </w:rPr>
        <w:t xml:space="preserve"> provide a variety of opportunities for history learning inside and outside the classroom. Educational visits </w:t>
      </w:r>
      <w:r w:rsidR="00150D7B">
        <w:rPr>
          <w:rFonts w:ascii="Calibri" w:eastAsia="Times New Roman" w:hAnsi="Calibri" w:cs="Calibri"/>
          <w:color w:val="333333"/>
          <w:lang w:eastAsia="en-GB"/>
        </w:rPr>
        <w:t>and visitors provide additional</w:t>
      </w:r>
      <w:r w:rsidR="001A1260" w:rsidRPr="001A1260">
        <w:rPr>
          <w:rFonts w:ascii="Calibri" w:eastAsia="Times New Roman" w:hAnsi="Calibri" w:cs="Calibri"/>
          <w:color w:val="333333"/>
          <w:lang w:eastAsia="en-GB"/>
        </w:rPr>
        <w:t xml:space="preserve"> </w:t>
      </w:r>
      <w:r w:rsidR="007323A1">
        <w:rPr>
          <w:rFonts w:ascii="Calibri" w:eastAsia="Times New Roman" w:hAnsi="Calibri" w:cs="Calibri"/>
          <w:color w:val="333333"/>
          <w:lang w:eastAsia="en-GB"/>
        </w:rPr>
        <w:t xml:space="preserve">opportunities for enquiry and extension. </w:t>
      </w:r>
      <w:r w:rsidR="00150D7B">
        <w:rPr>
          <w:rFonts w:ascii="Calibri" w:eastAsia="Times New Roman" w:hAnsi="Calibri" w:cs="Calibri"/>
          <w:color w:val="333333"/>
          <w:lang w:eastAsia="en-GB"/>
        </w:rPr>
        <w:t xml:space="preserve">We use our local area and rich local history, for example in learning about the Victorians in Heptonstall Museum, understanding about the history at different points in the past at the Piece Hall, and exploring local landmarks and artefacts about the Cragg Vale Coiners. Other trips include to The Beatles Museum, </w:t>
      </w:r>
      <w:r w:rsidR="007323A1">
        <w:rPr>
          <w:rFonts w:ascii="Calibri" w:eastAsia="Times New Roman" w:hAnsi="Calibri" w:cs="Calibri"/>
          <w:color w:val="333333"/>
          <w:lang w:eastAsia="en-GB"/>
        </w:rPr>
        <w:t xml:space="preserve">Imperial War Museum, </w:t>
      </w:r>
      <w:r w:rsidR="00150D7B">
        <w:rPr>
          <w:rFonts w:ascii="Calibri" w:eastAsia="Times New Roman" w:hAnsi="Calibri" w:cs="Calibri"/>
          <w:color w:val="333333"/>
          <w:lang w:eastAsia="en-GB"/>
        </w:rPr>
        <w:t xml:space="preserve">Shibden Hall and Leeds museum. </w:t>
      </w:r>
      <w:r w:rsidR="003F7BE1">
        <w:rPr>
          <w:rFonts w:ascii="Calibri" w:eastAsia="Times New Roman" w:hAnsi="Calibri" w:cs="Calibri"/>
          <w:color w:val="333333"/>
          <w:lang w:eastAsia="en-GB"/>
        </w:rPr>
        <w:t xml:space="preserve"> </w:t>
      </w:r>
    </w:p>
    <w:p w:rsidR="001A1260" w:rsidRDefault="007323A1" w:rsidP="003F7BE1">
      <w:pPr>
        <w:shd w:val="clear" w:color="auto" w:fill="FFFFFF"/>
        <w:spacing w:after="0"/>
      </w:pPr>
      <w:r>
        <w:rPr>
          <w:rFonts w:ascii="Calibri" w:eastAsia="Times New Roman" w:hAnsi="Calibri" w:cs="Calibri"/>
          <w:color w:val="333333"/>
          <w:lang w:eastAsia="en-GB"/>
        </w:rPr>
        <w:t xml:space="preserve">In EYFS, historical learning </w:t>
      </w:r>
      <w:r w:rsidR="003F7BE1">
        <w:t>forms part of ‘</w:t>
      </w:r>
      <w:r w:rsidR="003F7BE1" w:rsidRPr="003F7BE1">
        <w:rPr>
          <w:bCs/>
        </w:rPr>
        <w:t>Understanding the World – People and Communities’</w:t>
      </w:r>
      <w:r w:rsidR="003F7BE1">
        <w:t xml:space="preserve">. </w:t>
      </w:r>
      <w:r w:rsidR="003F7BE1" w:rsidRPr="003F7BE1">
        <w:t>Children talk about past and present events in their own lives and in the</w:t>
      </w:r>
      <w:r w:rsidR="003F7BE1">
        <w:t xml:space="preserve"> lives of their family members and l</w:t>
      </w:r>
      <w:r w:rsidR="003F7BE1" w:rsidRPr="003F7BE1">
        <w:t>ook closely at similarities, differences, pattern and change</w:t>
      </w:r>
      <w:r w:rsidR="003F7BE1">
        <w:t xml:space="preserve"> </w:t>
      </w:r>
      <w:r>
        <w:t>through their topic work</w:t>
      </w:r>
      <w:r w:rsidRPr="00A3156C">
        <w:t xml:space="preserve"> and transfer</w:t>
      </w:r>
      <w:r>
        <w:t>ring</w:t>
      </w:r>
      <w:r w:rsidRPr="00A3156C">
        <w:t xml:space="preserve"> this knowledg</w:t>
      </w:r>
      <w:r w:rsidR="003F7BE1">
        <w:t xml:space="preserve">e to their creative drawing, </w:t>
      </w:r>
      <w:bookmarkStart w:id="0" w:name="_GoBack"/>
      <w:bookmarkEnd w:id="0"/>
      <w:r>
        <w:t xml:space="preserve">writing and role play. </w:t>
      </w:r>
    </w:p>
    <w:p w:rsidR="003F7BE1" w:rsidRDefault="003F7BE1" w:rsidP="00A27D84">
      <w:pPr>
        <w:shd w:val="clear" w:color="auto" w:fill="FFFFFF"/>
        <w:spacing w:after="0"/>
        <w:rPr>
          <w:rFonts w:ascii="Calibri" w:eastAsia="Times New Roman" w:hAnsi="Calibri" w:cs="Calibri"/>
          <w:color w:val="333333"/>
          <w:lang w:eastAsia="en-GB"/>
        </w:rPr>
      </w:pPr>
    </w:p>
    <w:p w:rsidR="00150D7B" w:rsidRDefault="00A27D84" w:rsidP="00A27D84">
      <w:pPr>
        <w:shd w:val="clear" w:color="auto" w:fill="FFFFFF"/>
        <w:spacing w:after="0"/>
        <w:rPr>
          <w:rFonts w:ascii="Calibri" w:eastAsia="Times New Roman" w:hAnsi="Calibri" w:cs="Calibri"/>
          <w:color w:val="333333"/>
          <w:lang w:eastAsia="en-GB"/>
        </w:rPr>
      </w:pPr>
      <w:r w:rsidRPr="001A1260">
        <w:rPr>
          <w:rFonts w:ascii="Calibri" w:eastAsia="Times New Roman" w:hAnsi="Calibri" w:cs="Calibri"/>
          <w:color w:val="333333"/>
          <w:lang w:eastAsia="en-GB"/>
        </w:rPr>
        <w:t xml:space="preserve">History </w:t>
      </w:r>
      <w:r w:rsidR="003F7BE1">
        <w:rPr>
          <w:rFonts w:ascii="Calibri" w:eastAsia="Times New Roman" w:hAnsi="Calibri" w:cs="Calibri"/>
          <w:color w:val="333333"/>
          <w:lang w:eastAsia="en-GB"/>
        </w:rPr>
        <w:t>teaching is inclusive for all pupils through differentiated tasks and a variety of learning styles</w:t>
      </w:r>
      <w:r w:rsidR="003F7BE1">
        <w:rPr>
          <w:rFonts w:ascii="Calibri" w:eastAsia="Times New Roman" w:hAnsi="Calibri" w:cs="Calibri"/>
          <w:color w:val="333333"/>
          <w:lang w:eastAsia="en-GB"/>
        </w:rPr>
        <w:t xml:space="preserve">. It </w:t>
      </w:r>
      <w:r w:rsidRPr="001A1260">
        <w:rPr>
          <w:rFonts w:ascii="Calibri" w:eastAsia="Times New Roman" w:hAnsi="Calibri" w:cs="Calibri"/>
          <w:color w:val="333333"/>
          <w:lang w:eastAsia="en-GB"/>
        </w:rPr>
        <w:t>provides excellent opportunities to enhance the lea</w:t>
      </w:r>
      <w:r w:rsidR="00150D7B">
        <w:rPr>
          <w:rFonts w:ascii="Calibri" w:eastAsia="Times New Roman" w:hAnsi="Calibri" w:cs="Calibri"/>
          <w:color w:val="333333"/>
          <w:lang w:eastAsia="en-GB"/>
        </w:rPr>
        <w:t xml:space="preserve">rning across the curriculum, including for more able pupils through </w:t>
      </w:r>
      <w:r w:rsidRPr="001A1260">
        <w:rPr>
          <w:rFonts w:ascii="Calibri" w:eastAsia="Times New Roman" w:hAnsi="Calibri" w:cs="Calibri"/>
          <w:color w:val="333333"/>
          <w:lang w:eastAsia="en-GB"/>
        </w:rPr>
        <w:t>investigations, analysing sources</w:t>
      </w:r>
      <w:r w:rsidR="00150D7B">
        <w:rPr>
          <w:rFonts w:ascii="Calibri" w:eastAsia="Times New Roman" w:hAnsi="Calibri" w:cs="Calibri"/>
          <w:color w:val="333333"/>
          <w:lang w:eastAsia="en-GB"/>
        </w:rPr>
        <w:t xml:space="preserve"> and writing extending pieces. Pupils are also given the opportunities to apply and extend their knowledge through creative History homework projects. </w:t>
      </w:r>
    </w:p>
    <w:p w:rsidR="00150D7B" w:rsidRDefault="00150D7B" w:rsidP="00A27D84">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 xml:space="preserve">Achievement in History is celebrated on Twitter and through our achievement assemblies each Friday. </w:t>
      </w:r>
    </w:p>
    <w:p w:rsidR="001A1260" w:rsidRPr="001A1260" w:rsidRDefault="001A1260" w:rsidP="00A27D84">
      <w:pPr>
        <w:shd w:val="clear" w:color="auto" w:fill="FFFFFF"/>
        <w:spacing w:after="150"/>
        <w:rPr>
          <w:rFonts w:ascii="Arial" w:eastAsia="Times New Roman" w:hAnsi="Arial" w:cs="Arial"/>
          <w:color w:val="333333"/>
          <w:sz w:val="21"/>
          <w:szCs w:val="21"/>
          <w:lang w:eastAsia="en-GB"/>
        </w:rPr>
      </w:pPr>
    </w:p>
    <w:p w:rsidR="001A1260" w:rsidRDefault="001A1260" w:rsidP="001A1260">
      <w:pPr>
        <w:shd w:val="clear" w:color="auto" w:fill="FFFFFF"/>
        <w:spacing w:after="0" w:line="432" w:lineRule="atLeast"/>
        <w:rPr>
          <w:rFonts w:ascii="Calibri" w:eastAsia="Times New Roman" w:hAnsi="Calibri" w:cs="Calibri"/>
          <w:b/>
          <w:bCs/>
          <w:color w:val="333333"/>
          <w:u w:val="single"/>
          <w:lang w:eastAsia="en-GB"/>
        </w:rPr>
      </w:pPr>
      <w:r w:rsidRPr="001A1260">
        <w:rPr>
          <w:rFonts w:ascii="Calibri" w:eastAsia="Times New Roman" w:hAnsi="Calibri" w:cs="Calibri"/>
          <w:b/>
          <w:bCs/>
          <w:color w:val="333333"/>
          <w:u w:val="single"/>
          <w:lang w:eastAsia="en-GB"/>
        </w:rPr>
        <w:t>Impact:</w:t>
      </w:r>
    </w:p>
    <w:p w:rsidR="00713A5A" w:rsidRPr="001A1260" w:rsidRDefault="00713A5A" w:rsidP="001A1260">
      <w:pPr>
        <w:shd w:val="clear" w:color="auto" w:fill="FFFFFF"/>
        <w:spacing w:after="0" w:line="432" w:lineRule="atLeast"/>
        <w:rPr>
          <w:rFonts w:ascii="Arial" w:eastAsia="Times New Roman" w:hAnsi="Arial" w:cs="Arial"/>
          <w:color w:val="333333"/>
          <w:sz w:val="21"/>
          <w:szCs w:val="21"/>
          <w:lang w:eastAsia="en-GB"/>
        </w:rPr>
      </w:pPr>
    </w:p>
    <w:p w:rsidR="001A1260" w:rsidRPr="001A1260" w:rsidRDefault="001A1260" w:rsidP="00150D7B">
      <w:pPr>
        <w:shd w:val="clear" w:color="auto" w:fill="FFFFFF"/>
        <w:spacing w:after="0"/>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 xml:space="preserve">Within history, we strive to create a supportive and collaborative ethos for learning by providing </w:t>
      </w:r>
      <w:r w:rsidR="00150D7B">
        <w:rPr>
          <w:rFonts w:ascii="Calibri" w:eastAsia="Times New Roman" w:hAnsi="Calibri" w:cs="Calibri"/>
          <w:color w:val="333333"/>
          <w:lang w:eastAsia="en-GB"/>
        </w:rPr>
        <w:t>a variety of</w:t>
      </w:r>
      <w:r w:rsidRPr="001A1260">
        <w:rPr>
          <w:rFonts w:ascii="Calibri" w:eastAsia="Times New Roman" w:hAnsi="Calibri" w:cs="Calibri"/>
          <w:color w:val="333333"/>
          <w:lang w:eastAsia="en-GB"/>
        </w:rPr>
        <w:t xml:space="preserve"> </w:t>
      </w:r>
      <w:r w:rsidR="00150D7B">
        <w:rPr>
          <w:rFonts w:ascii="Calibri" w:eastAsia="Times New Roman" w:hAnsi="Calibri" w:cs="Calibri"/>
          <w:color w:val="333333"/>
          <w:lang w:eastAsia="en-GB"/>
        </w:rPr>
        <w:t xml:space="preserve">learning opportunities to enable </w:t>
      </w:r>
      <w:r w:rsidRPr="001A1260">
        <w:rPr>
          <w:rFonts w:ascii="Calibri" w:eastAsia="Times New Roman" w:hAnsi="Calibri" w:cs="Calibri"/>
          <w:color w:val="333333"/>
          <w:lang w:eastAsia="en-GB"/>
        </w:rPr>
        <w:t xml:space="preserve">children </w:t>
      </w:r>
      <w:r w:rsidR="00150D7B">
        <w:rPr>
          <w:rFonts w:ascii="Calibri" w:eastAsia="Times New Roman" w:hAnsi="Calibri" w:cs="Calibri"/>
          <w:color w:val="333333"/>
          <w:lang w:eastAsia="en-GB"/>
        </w:rPr>
        <w:t xml:space="preserve">to </w:t>
      </w:r>
      <w:r w:rsidRPr="001A1260">
        <w:rPr>
          <w:rFonts w:ascii="Calibri" w:eastAsia="Times New Roman" w:hAnsi="Calibri" w:cs="Calibri"/>
          <w:color w:val="333333"/>
          <w:lang w:eastAsia="en-GB"/>
        </w:rPr>
        <w:t>gain a coherent knowledge of understanding of each unit of work covered throughout the school.</w:t>
      </w:r>
    </w:p>
    <w:p w:rsidR="001A1260" w:rsidRPr="001A1260" w:rsidRDefault="001A1260" w:rsidP="00150D7B">
      <w:pPr>
        <w:shd w:val="clear" w:color="auto" w:fill="FFFFFF"/>
        <w:spacing w:after="0"/>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Our history curriculum is plan</w:t>
      </w:r>
      <w:r w:rsidR="00150D7B">
        <w:rPr>
          <w:rFonts w:ascii="Calibri" w:eastAsia="Times New Roman" w:hAnsi="Calibri" w:cs="Calibri"/>
          <w:color w:val="333333"/>
          <w:lang w:eastAsia="en-GB"/>
        </w:rPr>
        <w:t xml:space="preserve">ned to demonstrate progression of knowledge, </w:t>
      </w:r>
      <w:r w:rsidRPr="001A1260">
        <w:rPr>
          <w:rFonts w:ascii="Calibri" w:eastAsia="Times New Roman" w:hAnsi="Calibri" w:cs="Calibri"/>
          <w:color w:val="333333"/>
          <w:lang w:eastAsia="en-GB"/>
        </w:rPr>
        <w:t>skills a</w:t>
      </w:r>
      <w:r w:rsidR="00150D7B">
        <w:rPr>
          <w:rFonts w:ascii="Calibri" w:eastAsia="Times New Roman" w:hAnsi="Calibri" w:cs="Calibri"/>
          <w:color w:val="333333"/>
          <w:lang w:eastAsia="en-GB"/>
        </w:rPr>
        <w:t>nd</w:t>
      </w:r>
      <w:r w:rsidRPr="001A1260">
        <w:rPr>
          <w:rFonts w:ascii="Calibri" w:eastAsia="Times New Roman" w:hAnsi="Calibri" w:cs="Calibri"/>
          <w:color w:val="333333"/>
          <w:lang w:eastAsia="en-GB"/>
        </w:rPr>
        <w:t xml:space="preserve"> vocabulary </w:t>
      </w:r>
      <w:r w:rsidR="00150D7B">
        <w:rPr>
          <w:rFonts w:ascii="Calibri" w:eastAsia="Times New Roman" w:hAnsi="Calibri" w:cs="Calibri"/>
          <w:color w:val="333333"/>
          <w:lang w:eastAsia="en-GB"/>
        </w:rPr>
        <w:t xml:space="preserve">and opportunities for consolidation and extension. </w:t>
      </w:r>
    </w:p>
    <w:p w:rsidR="001A1260" w:rsidRPr="001A1260" w:rsidRDefault="001A1260" w:rsidP="001A1260">
      <w:pPr>
        <w:shd w:val="clear" w:color="auto" w:fill="FFFFFF"/>
        <w:spacing w:after="0" w:line="432" w:lineRule="atLeast"/>
        <w:rPr>
          <w:rFonts w:ascii="Arial" w:eastAsia="Times New Roman" w:hAnsi="Arial" w:cs="Arial"/>
          <w:color w:val="333333"/>
          <w:sz w:val="21"/>
          <w:szCs w:val="21"/>
          <w:lang w:eastAsia="en-GB"/>
        </w:rPr>
      </w:pPr>
      <w:r w:rsidRPr="001A1260">
        <w:rPr>
          <w:rFonts w:ascii="Calibri" w:eastAsia="Times New Roman" w:hAnsi="Calibri" w:cs="Calibri"/>
          <w:color w:val="333333"/>
          <w:lang w:eastAsia="en-GB"/>
        </w:rPr>
        <w:t>We measure the impact of our curriculum through the following methods:</w:t>
      </w:r>
    </w:p>
    <w:p w:rsidR="001A1260" w:rsidRPr="001A1260" w:rsidRDefault="001A1260" w:rsidP="001A1260">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t>Assessing children’s understanding of topic linked vocabulary before and after the unit is taught.</w:t>
      </w:r>
    </w:p>
    <w:p w:rsidR="001A1260" w:rsidRPr="001A1260" w:rsidRDefault="001A1260" w:rsidP="001A1260">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t>Summative assessment of pupil discussions about their learning.</w:t>
      </w:r>
    </w:p>
    <w:p w:rsidR="001A1260" w:rsidRPr="00150D7B" w:rsidRDefault="001A1260" w:rsidP="001A1260">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t>Images and videos of the children’s practical learning.</w:t>
      </w:r>
    </w:p>
    <w:p w:rsidR="00150D7B" w:rsidRPr="001A1260" w:rsidRDefault="00150D7B" w:rsidP="00150D7B">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t>Marking of written work in books.</w:t>
      </w:r>
    </w:p>
    <w:p w:rsidR="001A1260" w:rsidRPr="001A1260" w:rsidRDefault="001A1260" w:rsidP="001A1260">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t>Interviewing the pupils about their learning (pupil voice).</w:t>
      </w:r>
    </w:p>
    <w:p w:rsidR="001A1260" w:rsidRPr="001A1260" w:rsidRDefault="001A1260" w:rsidP="001A1260">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lastRenderedPageBreak/>
        <w:t>Moderation staff meetings where pupil’s books are scrutinised and there is the opportunity for a dialogue between teachers to understand their class’s work.</w:t>
      </w:r>
    </w:p>
    <w:p w:rsidR="001A1260" w:rsidRPr="001A1260" w:rsidRDefault="001A1260" w:rsidP="001A1260">
      <w:pPr>
        <w:numPr>
          <w:ilvl w:val="0"/>
          <w:numId w:val="11"/>
        </w:numPr>
        <w:shd w:val="clear" w:color="auto" w:fill="FFFFFF"/>
        <w:spacing w:after="0" w:line="240" w:lineRule="auto"/>
        <w:ind w:left="300"/>
        <w:rPr>
          <w:rFonts w:ascii="Helvetica" w:eastAsia="Times New Roman" w:hAnsi="Helvetica" w:cs="Helvetica"/>
          <w:color w:val="333333"/>
          <w:sz w:val="21"/>
          <w:szCs w:val="21"/>
          <w:lang w:eastAsia="en-GB"/>
        </w:rPr>
      </w:pPr>
      <w:r w:rsidRPr="001A1260">
        <w:rPr>
          <w:rFonts w:ascii="Calibri" w:eastAsia="Times New Roman" w:hAnsi="Calibri" w:cs="Calibri"/>
          <w:color w:val="333333"/>
          <w:lang w:eastAsia="en-GB"/>
        </w:rPr>
        <w:t>Annual reporting of standards across the curriculum.</w:t>
      </w:r>
    </w:p>
    <w:p w:rsidR="00C76134" w:rsidRPr="00B07B61" w:rsidRDefault="00C76134" w:rsidP="00B07B61">
      <w:pPr>
        <w:rPr>
          <w:rFonts w:ascii="Calibri" w:eastAsia="Times New Roman" w:hAnsi="Calibri" w:cs="Arial"/>
          <w:color w:val="333333"/>
          <w:lang w:eastAsia="en-GB"/>
        </w:rPr>
      </w:pPr>
    </w:p>
    <w:sectPr w:rsidR="00C76134" w:rsidRPr="00B0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E08"/>
    <w:multiLevelType w:val="multilevel"/>
    <w:tmpl w:val="002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12BD9"/>
    <w:multiLevelType w:val="multilevel"/>
    <w:tmpl w:val="BFB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40FD9"/>
    <w:multiLevelType w:val="multilevel"/>
    <w:tmpl w:val="4E9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17B87"/>
    <w:multiLevelType w:val="multilevel"/>
    <w:tmpl w:val="8CB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8"/>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1279B5"/>
    <w:rsid w:val="00150D7B"/>
    <w:rsid w:val="001A1260"/>
    <w:rsid w:val="002345B2"/>
    <w:rsid w:val="002D1CF1"/>
    <w:rsid w:val="002D320C"/>
    <w:rsid w:val="003170B4"/>
    <w:rsid w:val="003B5BC8"/>
    <w:rsid w:val="003C120C"/>
    <w:rsid w:val="003F7BE1"/>
    <w:rsid w:val="00400B8A"/>
    <w:rsid w:val="0057006D"/>
    <w:rsid w:val="00607A8E"/>
    <w:rsid w:val="00681D88"/>
    <w:rsid w:val="00683F30"/>
    <w:rsid w:val="00713A5A"/>
    <w:rsid w:val="007323A1"/>
    <w:rsid w:val="00753271"/>
    <w:rsid w:val="007B38F2"/>
    <w:rsid w:val="007E5912"/>
    <w:rsid w:val="00873C02"/>
    <w:rsid w:val="008A7E85"/>
    <w:rsid w:val="009B44CE"/>
    <w:rsid w:val="00A226CC"/>
    <w:rsid w:val="00A227D3"/>
    <w:rsid w:val="00A27D84"/>
    <w:rsid w:val="00AF71E4"/>
    <w:rsid w:val="00B075FF"/>
    <w:rsid w:val="00B07B61"/>
    <w:rsid w:val="00BC4260"/>
    <w:rsid w:val="00BC566E"/>
    <w:rsid w:val="00C33657"/>
    <w:rsid w:val="00C42C4E"/>
    <w:rsid w:val="00C76134"/>
    <w:rsid w:val="00C80532"/>
    <w:rsid w:val="00CF4950"/>
    <w:rsid w:val="00D553C8"/>
    <w:rsid w:val="00D85DF8"/>
    <w:rsid w:val="00E56D6D"/>
    <w:rsid w:val="00F3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FDF3"/>
  <w15:docId w15:val="{43F8C011-5EE3-4B4A-9D0D-9D32913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 w:type="paragraph" w:styleId="NormalWeb">
    <w:name w:val="Normal (Web)"/>
    <w:basedOn w:val="Normal"/>
    <w:uiPriority w:val="99"/>
    <w:semiHidden/>
    <w:unhideWhenUsed/>
    <w:rsid w:val="001A1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1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497">
      <w:bodyDiv w:val="1"/>
      <w:marLeft w:val="0"/>
      <w:marRight w:val="0"/>
      <w:marTop w:val="0"/>
      <w:marBottom w:val="0"/>
      <w:divBdr>
        <w:top w:val="none" w:sz="0" w:space="0" w:color="auto"/>
        <w:left w:val="none" w:sz="0" w:space="0" w:color="auto"/>
        <w:bottom w:val="none" w:sz="0" w:space="0" w:color="auto"/>
        <w:right w:val="none" w:sz="0" w:space="0" w:color="auto"/>
      </w:divBdr>
    </w:div>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070880625">
      <w:bodyDiv w:val="1"/>
      <w:marLeft w:val="0"/>
      <w:marRight w:val="0"/>
      <w:marTop w:val="0"/>
      <w:marBottom w:val="0"/>
      <w:divBdr>
        <w:top w:val="none" w:sz="0" w:space="0" w:color="auto"/>
        <w:left w:val="none" w:sz="0" w:space="0" w:color="auto"/>
        <w:bottom w:val="none" w:sz="0" w:space="0" w:color="auto"/>
        <w:right w:val="none" w:sz="0" w:space="0" w:color="auto"/>
      </w:divBdr>
    </w:div>
    <w:div w:id="1244217307">
      <w:bodyDiv w:val="1"/>
      <w:marLeft w:val="0"/>
      <w:marRight w:val="0"/>
      <w:marTop w:val="0"/>
      <w:marBottom w:val="0"/>
      <w:divBdr>
        <w:top w:val="none" w:sz="0" w:space="0" w:color="auto"/>
        <w:left w:val="none" w:sz="0" w:space="0" w:color="auto"/>
        <w:bottom w:val="none" w:sz="0" w:space="0" w:color="auto"/>
        <w:right w:val="none" w:sz="0" w:space="0" w:color="auto"/>
      </w:divBdr>
    </w:div>
    <w:div w:id="1467627694">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4</cp:revision>
  <dcterms:created xsi:type="dcterms:W3CDTF">2021-06-22T15:20:00Z</dcterms:created>
  <dcterms:modified xsi:type="dcterms:W3CDTF">2021-06-28T10:29:00Z</dcterms:modified>
</cp:coreProperties>
</file>